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57F6CF" w14:textId="1C3C00D2" w:rsidR="001D0407" w:rsidRPr="00F31B46" w:rsidRDefault="00674763" w:rsidP="00277015">
      <w:pPr>
        <w:pStyle w:val="Heading1"/>
        <w:jc w:val="center"/>
      </w:pPr>
      <w:r w:rsidRPr="00F31B46">
        <w:t>Australia and New Zealand Accessible Graphics Group (ANZAGG)</w:t>
      </w:r>
      <w:r w:rsidRPr="00F31B46">
        <w:br/>
        <w:t>202</w:t>
      </w:r>
      <w:r w:rsidR="00B4173D" w:rsidRPr="00F31B46">
        <w:t>4</w:t>
      </w:r>
      <w:r w:rsidRPr="00F31B46">
        <w:t xml:space="preserve"> Annual General Meeting</w:t>
      </w:r>
      <w:r w:rsidRPr="00F31B46">
        <w:br/>
      </w:r>
      <w:r w:rsidR="00860FE6" w:rsidRPr="00F31B46">
        <w:t>Minutes</w:t>
      </w:r>
    </w:p>
    <w:p w14:paraId="0EABF77F" w14:textId="742AB708" w:rsidR="003549E4" w:rsidRPr="00F31B46" w:rsidRDefault="003549E4" w:rsidP="00674763">
      <w:pPr>
        <w:rPr>
          <w:szCs w:val="24"/>
        </w:rPr>
      </w:pPr>
      <w:r w:rsidRPr="00F31B46">
        <w:rPr>
          <w:szCs w:val="24"/>
        </w:rPr>
        <w:t>When</w:t>
      </w:r>
      <w:r w:rsidR="00674763" w:rsidRPr="00F31B46">
        <w:rPr>
          <w:szCs w:val="24"/>
        </w:rPr>
        <w:t xml:space="preserve">: </w:t>
      </w:r>
      <w:r w:rsidRPr="00F31B46">
        <w:rPr>
          <w:szCs w:val="24"/>
        </w:rPr>
        <w:t xml:space="preserve">2-3pm, Monday 20 </w:t>
      </w:r>
      <w:r w:rsidR="00674763" w:rsidRPr="00F31B46">
        <w:rPr>
          <w:szCs w:val="24"/>
        </w:rPr>
        <w:t>May 202</w:t>
      </w:r>
      <w:r w:rsidR="00B4173D" w:rsidRPr="00F31B46">
        <w:rPr>
          <w:szCs w:val="24"/>
        </w:rPr>
        <w:t>4</w:t>
      </w:r>
    </w:p>
    <w:p w14:paraId="04CD04B9" w14:textId="07EE3938" w:rsidR="00674763" w:rsidRDefault="003549E4" w:rsidP="00674763">
      <w:pPr>
        <w:rPr>
          <w:szCs w:val="24"/>
        </w:rPr>
      </w:pPr>
      <w:r w:rsidRPr="00F31B46">
        <w:rPr>
          <w:szCs w:val="24"/>
        </w:rPr>
        <w:t xml:space="preserve">Where: </w:t>
      </w:r>
      <w:r w:rsidR="00B4173D" w:rsidRPr="00F31B46">
        <w:rPr>
          <w:szCs w:val="24"/>
        </w:rPr>
        <w:t>Novotel Perth Langley</w:t>
      </w:r>
      <w:r w:rsidR="008206F6" w:rsidRPr="00F31B46">
        <w:rPr>
          <w:szCs w:val="24"/>
        </w:rPr>
        <w:t>, Western Australia</w:t>
      </w:r>
      <w:r w:rsidR="00674763" w:rsidRPr="00F31B46">
        <w:rPr>
          <w:szCs w:val="24"/>
        </w:rPr>
        <w:t xml:space="preserve"> </w:t>
      </w:r>
    </w:p>
    <w:p w14:paraId="22EB3C6D" w14:textId="77777777" w:rsidR="002977E2" w:rsidRPr="00C368C1" w:rsidRDefault="009B1A94" w:rsidP="007B1DA0">
      <w:pPr>
        <w:pStyle w:val="ListParagraph"/>
        <w:numPr>
          <w:ilvl w:val="0"/>
          <w:numId w:val="29"/>
        </w:numPr>
        <w:rPr>
          <w:b/>
          <w:bCs/>
        </w:rPr>
      </w:pPr>
      <w:r w:rsidRPr="00C368C1">
        <w:rPr>
          <w:b/>
          <w:bCs/>
        </w:rPr>
        <w:t>Personnel</w:t>
      </w:r>
    </w:p>
    <w:p w14:paraId="1E8108DB" w14:textId="77777777" w:rsidR="00BE19A2" w:rsidRPr="001F221C" w:rsidRDefault="00674763" w:rsidP="00BE19A2">
      <w:pPr>
        <w:pStyle w:val="ListParagraph"/>
        <w:numPr>
          <w:ilvl w:val="1"/>
          <w:numId w:val="29"/>
        </w:numPr>
        <w:rPr>
          <w:b/>
          <w:bCs/>
        </w:rPr>
      </w:pPr>
      <w:r w:rsidRPr="001F221C">
        <w:rPr>
          <w:b/>
          <w:bCs/>
          <w:szCs w:val="24"/>
        </w:rPr>
        <w:t>Present</w:t>
      </w:r>
    </w:p>
    <w:p w14:paraId="5A8209B4" w14:textId="3F14DD78" w:rsidR="003549E4" w:rsidRPr="00BE19A2" w:rsidRDefault="003549E4" w:rsidP="003D1CCB">
      <w:pPr>
        <w:ind w:left="360"/>
      </w:pPr>
      <w:r w:rsidRPr="00BE19A2">
        <w:rPr>
          <w:szCs w:val="24"/>
        </w:rPr>
        <w:lastRenderedPageBreak/>
        <w:t>All present to give a quick self-introduction with name, organisation and role.</w:t>
      </w:r>
    </w:p>
    <w:p w14:paraId="4528F804" w14:textId="4D1DC2B5" w:rsidR="001D3E9E" w:rsidRPr="00BE19A2" w:rsidRDefault="001D3E9E" w:rsidP="007B1037">
      <w:pPr>
        <w:ind w:left="357"/>
        <w:contextualSpacing/>
        <w:rPr>
          <w:szCs w:val="24"/>
        </w:rPr>
      </w:pPr>
      <w:r w:rsidRPr="00BE19A2">
        <w:rPr>
          <w:szCs w:val="24"/>
        </w:rPr>
        <w:t>Leona Holloway, Monash University (Chair)</w:t>
      </w:r>
    </w:p>
    <w:p w14:paraId="09C38A86" w14:textId="213D94A8" w:rsidR="001D3E9E" w:rsidRPr="00BE19A2" w:rsidRDefault="001D3E9E" w:rsidP="007B1037">
      <w:pPr>
        <w:ind w:left="357"/>
        <w:contextualSpacing/>
        <w:rPr>
          <w:szCs w:val="24"/>
        </w:rPr>
      </w:pPr>
      <w:r w:rsidRPr="00BE19A2">
        <w:rPr>
          <w:szCs w:val="24"/>
        </w:rPr>
        <w:t>Debra Murphy, Vision Australia (ANZAGG Executive member, Minutes)</w:t>
      </w:r>
    </w:p>
    <w:p w14:paraId="0F3CD155" w14:textId="17DE8ECA" w:rsidR="001D3E9E" w:rsidRPr="00BE19A2" w:rsidRDefault="001D3E9E" w:rsidP="007B1037">
      <w:pPr>
        <w:ind w:left="357"/>
        <w:contextualSpacing/>
        <w:rPr>
          <w:szCs w:val="24"/>
        </w:rPr>
      </w:pPr>
      <w:r w:rsidRPr="00BE19A2">
        <w:rPr>
          <w:szCs w:val="24"/>
        </w:rPr>
        <w:t>Chantelle Griffiths (ANZAGG Executive member)</w:t>
      </w:r>
    </w:p>
    <w:p w14:paraId="751CFC42" w14:textId="171FD5DF" w:rsidR="00292B07" w:rsidRPr="00BE19A2" w:rsidRDefault="00292B07" w:rsidP="007B1037">
      <w:pPr>
        <w:ind w:left="357"/>
        <w:contextualSpacing/>
        <w:rPr>
          <w:szCs w:val="24"/>
        </w:rPr>
      </w:pPr>
      <w:r w:rsidRPr="00BE19A2">
        <w:rPr>
          <w:szCs w:val="24"/>
        </w:rPr>
        <w:t>Shirley Henderson (</w:t>
      </w:r>
      <w:r w:rsidR="00E93A1C" w:rsidRPr="00BE19A2">
        <w:rPr>
          <w:szCs w:val="24"/>
        </w:rPr>
        <w:t>School of Special Educational Needs, Sensory, WA)</w:t>
      </w:r>
    </w:p>
    <w:p w14:paraId="5C0799A6" w14:textId="528546CE" w:rsidR="00292B07" w:rsidRPr="00BE19A2" w:rsidRDefault="00292B07" w:rsidP="007B1037">
      <w:pPr>
        <w:ind w:left="357"/>
        <w:contextualSpacing/>
        <w:rPr>
          <w:szCs w:val="24"/>
        </w:rPr>
      </w:pPr>
      <w:r w:rsidRPr="00BE19A2">
        <w:rPr>
          <w:szCs w:val="24"/>
        </w:rPr>
        <w:t xml:space="preserve">Annette Sutherland (Braille and Large Print Service, NSW Department of Education) </w:t>
      </w:r>
    </w:p>
    <w:p w14:paraId="063C6364" w14:textId="1762ECCE" w:rsidR="00292B07" w:rsidRPr="00BE19A2" w:rsidRDefault="00292B07" w:rsidP="007B1037">
      <w:pPr>
        <w:ind w:left="357"/>
        <w:contextualSpacing/>
        <w:rPr>
          <w:szCs w:val="24"/>
        </w:rPr>
      </w:pPr>
      <w:r w:rsidRPr="00BE19A2">
        <w:rPr>
          <w:szCs w:val="24"/>
        </w:rPr>
        <w:lastRenderedPageBreak/>
        <w:t>Christine Simpson (consumer)</w:t>
      </w:r>
    </w:p>
    <w:p w14:paraId="1B1AE86E" w14:textId="2EE180D8" w:rsidR="00292B07" w:rsidRPr="00BE19A2" w:rsidRDefault="00292B07" w:rsidP="007B1037">
      <w:pPr>
        <w:ind w:left="357"/>
        <w:contextualSpacing/>
        <w:rPr>
          <w:szCs w:val="24"/>
        </w:rPr>
      </w:pPr>
      <w:r w:rsidRPr="00BE19A2">
        <w:rPr>
          <w:szCs w:val="24"/>
        </w:rPr>
        <w:t>John Simpson (consumer)</w:t>
      </w:r>
    </w:p>
    <w:p w14:paraId="030F4936" w14:textId="60B003B7" w:rsidR="00860FE6" w:rsidRPr="00BE19A2" w:rsidRDefault="00292B07" w:rsidP="007B1037">
      <w:pPr>
        <w:ind w:left="357"/>
        <w:contextualSpacing/>
        <w:rPr>
          <w:szCs w:val="24"/>
        </w:rPr>
      </w:pPr>
      <w:r w:rsidRPr="00BE19A2">
        <w:rPr>
          <w:szCs w:val="24"/>
        </w:rPr>
        <w:t>Scott Eri</w:t>
      </w:r>
      <w:r w:rsidR="00491A03" w:rsidRPr="00BE19A2">
        <w:rPr>
          <w:szCs w:val="24"/>
        </w:rPr>
        <w:t>chse</w:t>
      </w:r>
      <w:r w:rsidRPr="00BE19A2">
        <w:rPr>
          <w:szCs w:val="24"/>
        </w:rPr>
        <w:t>n (ABA Executive, NDIS)</w:t>
      </w:r>
    </w:p>
    <w:p w14:paraId="53E4A09D" w14:textId="7AD8805D" w:rsidR="00292B07" w:rsidRPr="00BE19A2" w:rsidRDefault="00292B07" w:rsidP="007B1037">
      <w:pPr>
        <w:ind w:left="357"/>
        <w:contextualSpacing/>
        <w:rPr>
          <w:szCs w:val="24"/>
        </w:rPr>
      </w:pPr>
      <w:r w:rsidRPr="00BE19A2">
        <w:rPr>
          <w:szCs w:val="24"/>
        </w:rPr>
        <w:t>Jordie Howell (Vision Australia</w:t>
      </w:r>
      <w:r w:rsidR="003B4B37" w:rsidRPr="00BE19A2">
        <w:rPr>
          <w:szCs w:val="24"/>
        </w:rPr>
        <w:t>, SVRC)</w:t>
      </w:r>
    </w:p>
    <w:p w14:paraId="473F14DB" w14:textId="0B6419E7" w:rsidR="00292B07" w:rsidRPr="00BE19A2" w:rsidRDefault="00292B07" w:rsidP="007B1037">
      <w:pPr>
        <w:ind w:left="357"/>
        <w:contextualSpacing/>
        <w:rPr>
          <w:szCs w:val="24"/>
        </w:rPr>
      </w:pPr>
      <w:r w:rsidRPr="00BE19A2">
        <w:rPr>
          <w:szCs w:val="24"/>
        </w:rPr>
        <w:t>Jonothan Craig (Vision 2020)</w:t>
      </w:r>
    </w:p>
    <w:p w14:paraId="3566DA17" w14:textId="744D1F6A" w:rsidR="00292B07" w:rsidRPr="00BE19A2" w:rsidRDefault="00292B07" w:rsidP="007B1037">
      <w:pPr>
        <w:ind w:left="357"/>
        <w:contextualSpacing/>
        <w:rPr>
          <w:szCs w:val="24"/>
        </w:rPr>
      </w:pPr>
      <w:r w:rsidRPr="00BE19A2">
        <w:rPr>
          <w:szCs w:val="24"/>
        </w:rPr>
        <w:t xml:space="preserve">Samuel </w:t>
      </w:r>
      <w:r w:rsidR="007D3DC6" w:rsidRPr="00BE19A2">
        <w:rPr>
          <w:szCs w:val="24"/>
        </w:rPr>
        <w:t>Foulkes</w:t>
      </w:r>
      <w:r w:rsidRPr="00BE19A2">
        <w:rPr>
          <w:szCs w:val="24"/>
        </w:rPr>
        <w:t xml:space="preserve"> (</w:t>
      </w:r>
      <w:r w:rsidR="007D3DC6" w:rsidRPr="00BE19A2">
        <w:rPr>
          <w:szCs w:val="24"/>
        </w:rPr>
        <w:t xml:space="preserve">Clovernook </w:t>
      </w:r>
      <w:proofErr w:type="spellStart"/>
      <w:r w:rsidR="007D3DC6" w:rsidRPr="00BE19A2">
        <w:rPr>
          <w:szCs w:val="24"/>
        </w:rPr>
        <w:t>Center</w:t>
      </w:r>
      <w:proofErr w:type="spellEnd"/>
      <w:r w:rsidR="007D3DC6" w:rsidRPr="00BE19A2">
        <w:rPr>
          <w:szCs w:val="24"/>
        </w:rPr>
        <w:t xml:space="preserve"> for the Blind</w:t>
      </w:r>
      <w:r w:rsidRPr="00BE19A2">
        <w:rPr>
          <w:szCs w:val="24"/>
        </w:rPr>
        <w:t>, US)</w:t>
      </w:r>
    </w:p>
    <w:p w14:paraId="6395EAE5" w14:textId="2F775672" w:rsidR="00292B07" w:rsidRPr="00BE19A2" w:rsidRDefault="00292B07" w:rsidP="007B1037">
      <w:pPr>
        <w:ind w:left="357"/>
        <w:contextualSpacing/>
        <w:rPr>
          <w:szCs w:val="24"/>
        </w:rPr>
      </w:pPr>
      <w:r w:rsidRPr="00BE19A2">
        <w:rPr>
          <w:szCs w:val="24"/>
        </w:rPr>
        <w:t>Karen Croake (Catholic Schools Office, Armidale Diocese)</w:t>
      </w:r>
    </w:p>
    <w:p w14:paraId="7F95CB6A" w14:textId="1763D00B" w:rsidR="00292B07" w:rsidRPr="00BE19A2" w:rsidRDefault="00292B07" w:rsidP="007B1037">
      <w:pPr>
        <w:ind w:left="357"/>
        <w:contextualSpacing/>
        <w:rPr>
          <w:szCs w:val="24"/>
        </w:rPr>
      </w:pPr>
      <w:r w:rsidRPr="00BE19A2">
        <w:rPr>
          <w:szCs w:val="24"/>
        </w:rPr>
        <w:t>Rueban Brandsma (Royal Dutch V</w:t>
      </w:r>
      <w:r w:rsidR="008206F6" w:rsidRPr="00BE19A2">
        <w:rPr>
          <w:szCs w:val="24"/>
        </w:rPr>
        <w:t>isio</w:t>
      </w:r>
      <w:r w:rsidRPr="00BE19A2">
        <w:rPr>
          <w:szCs w:val="24"/>
        </w:rPr>
        <w:t>)</w:t>
      </w:r>
    </w:p>
    <w:p w14:paraId="06BDF5A0" w14:textId="203BE0F7" w:rsidR="007D3DC6" w:rsidRPr="00BE19A2" w:rsidRDefault="007D3DC6" w:rsidP="007B1037">
      <w:pPr>
        <w:ind w:left="357"/>
        <w:contextualSpacing/>
        <w:rPr>
          <w:szCs w:val="24"/>
        </w:rPr>
      </w:pPr>
      <w:r w:rsidRPr="00BE19A2">
        <w:rPr>
          <w:szCs w:val="24"/>
        </w:rPr>
        <w:t>Evert Rasing (Royal Dutch V</w:t>
      </w:r>
      <w:r w:rsidR="008206F6" w:rsidRPr="00BE19A2">
        <w:rPr>
          <w:szCs w:val="24"/>
        </w:rPr>
        <w:t>isio</w:t>
      </w:r>
      <w:r w:rsidRPr="00BE19A2">
        <w:rPr>
          <w:szCs w:val="24"/>
        </w:rPr>
        <w:t>)</w:t>
      </w:r>
    </w:p>
    <w:p w14:paraId="523D9B80" w14:textId="6BBF2759" w:rsidR="007D3DC6" w:rsidRPr="00BE19A2" w:rsidRDefault="007D3DC6" w:rsidP="007B1037">
      <w:pPr>
        <w:ind w:left="357"/>
        <w:contextualSpacing/>
        <w:rPr>
          <w:szCs w:val="24"/>
        </w:rPr>
      </w:pPr>
      <w:r w:rsidRPr="00BE19A2">
        <w:rPr>
          <w:szCs w:val="24"/>
        </w:rPr>
        <w:t xml:space="preserve">Ans </w:t>
      </w:r>
      <w:proofErr w:type="spellStart"/>
      <w:r w:rsidRPr="00BE19A2">
        <w:rPr>
          <w:szCs w:val="24"/>
        </w:rPr>
        <w:t>Withagen</w:t>
      </w:r>
      <w:proofErr w:type="spellEnd"/>
      <w:r w:rsidRPr="00BE19A2">
        <w:rPr>
          <w:szCs w:val="24"/>
        </w:rPr>
        <w:t xml:space="preserve"> (Royal Dutch V</w:t>
      </w:r>
      <w:r w:rsidR="008206F6" w:rsidRPr="00BE19A2">
        <w:rPr>
          <w:szCs w:val="24"/>
        </w:rPr>
        <w:t>isio</w:t>
      </w:r>
      <w:r w:rsidRPr="00BE19A2">
        <w:rPr>
          <w:szCs w:val="24"/>
        </w:rPr>
        <w:t>)</w:t>
      </w:r>
    </w:p>
    <w:p w14:paraId="248AE68A" w14:textId="643597F9" w:rsidR="007D3DC6" w:rsidRPr="00BE19A2" w:rsidRDefault="007D3DC6" w:rsidP="007B1037">
      <w:pPr>
        <w:ind w:left="357"/>
        <w:contextualSpacing/>
        <w:rPr>
          <w:szCs w:val="24"/>
        </w:rPr>
      </w:pPr>
      <w:r w:rsidRPr="00BE19A2">
        <w:rPr>
          <w:szCs w:val="24"/>
        </w:rPr>
        <w:lastRenderedPageBreak/>
        <w:t>Matthew Horspool (Braille and Assistive Technology Consultant)</w:t>
      </w:r>
    </w:p>
    <w:p w14:paraId="7F98C9F7" w14:textId="41CBFA48" w:rsidR="007D3DC6" w:rsidRPr="00BE19A2" w:rsidRDefault="007D3DC6" w:rsidP="007B1037">
      <w:pPr>
        <w:ind w:left="357"/>
        <w:contextualSpacing/>
        <w:rPr>
          <w:szCs w:val="24"/>
        </w:rPr>
      </w:pPr>
      <w:r w:rsidRPr="00BE19A2">
        <w:rPr>
          <w:szCs w:val="24"/>
        </w:rPr>
        <w:t>Tetsuya Watanabe (University of Niigata)</w:t>
      </w:r>
    </w:p>
    <w:p w14:paraId="05F11BF6" w14:textId="1BEA8C8A" w:rsidR="007D3DC6" w:rsidRPr="00BE19A2" w:rsidRDefault="007D3DC6" w:rsidP="007B1037">
      <w:pPr>
        <w:ind w:left="357"/>
        <w:contextualSpacing/>
        <w:rPr>
          <w:szCs w:val="24"/>
          <w:lang w:val="it-IT"/>
        </w:rPr>
      </w:pPr>
      <w:r w:rsidRPr="00BE19A2">
        <w:rPr>
          <w:szCs w:val="24"/>
          <w:lang w:val="it-IT"/>
        </w:rPr>
        <w:t>Kazunori Minatani (University of Niigata)</w:t>
      </w:r>
    </w:p>
    <w:p w14:paraId="74BB097E" w14:textId="16D3FE1B" w:rsidR="007D3DC6" w:rsidRPr="00BE19A2" w:rsidRDefault="007D3DC6" w:rsidP="007B1037">
      <w:pPr>
        <w:ind w:left="357"/>
        <w:contextualSpacing/>
        <w:rPr>
          <w:szCs w:val="24"/>
          <w:lang w:val="it-IT"/>
        </w:rPr>
      </w:pPr>
      <w:r w:rsidRPr="00BE19A2">
        <w:rPr>
          <w:szCs w:val="24"/>
          <w:lang w:val="it-IT"/>
        </w:rPr>
        <w:t>Tristian Clare (NextSense)</w:t>
      </w:r>
    </w:p>
    <w:p w14:paraId="7CB5B10E" w14:textId="1F557014" w:rsidR="007D3DC6" w:rsidRPr="00BE19A2" w:rsidRDefault="007D3DC6" w:rsidP="007B1037">
      <w:pPr>
        <w:ind w:left="357"/>
        <w:contextualSpacing/>
        <w:rPr>
          <w:szCs w:val="24"/>
          <w:lang w:val="it-IT"/>
        </w:rPr>
      </w:pPr>
      <w:r w:rsidRPr="00BE19A2">
        <w:rPr>
          <w:szCs w:val="24"/>
          <w:lang w:val="it-IT"/>
        </w:rPr>
        <w:t>Karen Gillian (BLEN</w:t>
      </w:r>
      <w:r w:rsidR="008206F6" w:rsidRPr="00BE19A2">
        <w:rPr>
          <w:szCs w:val="24"/>
          <w:lang w:val="it-IT"/>
        </w:rPr>
        <w:t>N</w:t>
      </w:r>
      <w:r w:rsidRPr="00BE19A2">
        <w:rPr>
          <w:szCs w:val="24"/>
          <w:lang w:val="it-IT"/>
        </w:rPr>
        <w:t>Z)</w:t>
      </w:r>
    </w:p>
    <w:p w14:paraId="51297EC7" w14:textId="6CE1223C" w:rsidR="007D3DC6" w:rsidRPr="00BE19A2" w:rsidRDefault="007D3DC6" w:rsidP="007B1037">
      <w:pPr>
        <w:ind w:left="357"/>
        <w:contextualSpacing/>
        <w:rPr>
          <w:szCs w:val="24"/>
          <w:lang w:val="it-IT"/>
        </w:rPr>
      </w:pPr>
      <w:r w:rsidRPr="00BE19A2">
        <w:rPr>
          <w:szCs w:val="24"/>
          <w:lang w:val="it-IT"/>
        </w:rPr>
        <w:t>Ashley Malone (Consumer)</w:t>
      </w:r>
    </w:p>
    <w:p w14:paraId="113F0901" w14:textId="505E6516" w:rsidR="001D2217" w:rsidRPr="00BE19A2" w:rsidRDefault="001D2217" w:rsidP="007B1037">
      <w:pPr>
        <w:ind w:left="357"/>
        <w:contextualSpacing/>
        <w:rPr>
          <w:szCs w:val="24"/>
          <w:lang w:val="it-IT"/>
        </w:rPr>
      </w:pPr>
      <w:r w:rsidRPr="00BE19A2">
        <w:rPr>
          <w:szCs w:val="24"/>
          <w:lang w:val="it-IT"/>
        </w:rPr>
        <w:t>Chealse Bartlett (Consumer)</w:t>
      </w:r>
    </w:p>
    <w:p w14:paraId="7DFC7B1B" w14:textId="1A2A8CC3" w:rsidR="001D2217" w:rsidRPr="00BE19A2" w:rsidRDefault="001D2217" w:rsidP="007B1037">
      <w:pPr>
        <w:ind w:left="357"/>
        <w:contextualSpacing/>
        <w:rPr>
          <w:szCs w:val="24"/>
        </w:rPr>
      </w:pPr>
      <w:r w:rsidRPr="00BE19A2">
        <w:rPr>
          <w:szCs w:val="24"/>
        </w:rPr>
        <w:t>Elise Lonsdale (</w:t>
      </w:r>
      <w:r w:rsidR="004A44FC" w:rsidRPr="00BE19A2">
        <w:rPr>
          <w:szCs w:val="24"/>
        </w:rPr>
        <w:t>Disability and Assistive Technology Access Australasia)</w:t>
      </w:r>
    </w:p>
    <w:p w14:paraId="2B21958D" w14:textId="60865AC9" w:rsidR="001D2217" w:rsidRPr="00BE19A2" w:rsidRDefault="001D2217" w:rsidP="007B1037">
      <w:pPr>
        <w:ind w:left="357"/>
        <w:contextualSpacing/>
        <w:rPr>
          <w:szCs w:val="24"/>
          <w:lang w:val="it-IT"/>
        </w:rPr>
      </w:pPr>
      <w:r w:rsidRPr="00BE19A2">
        <w:rPr>
          <w:szCs w:val="24"/>
          <w:lang w:val="it-IT"/>
        </w:rPr>
        <w:t>Janine Land (SASSVI)</w:t>
      </w:r>
    </w:p>
    <w:p w14:paraId="7A1E3060" w14:textId="6ED215BA" w:rsidR="001D2217" w:rsidRPr="00BE19A2" w:rsidRDefault="001D2217" w:rsidP="007B1037">
      <w:pPr>
        <w:ind w:left="357"/>
        <w:contextualSpacing/>
        <w:rPr>
          <w:szCs w:val="24"/>
          <w:lang w:val="it-IT"/>
        </w:rPr>
      </w:pPr>
      <w:r w:rsidRPr="00BE19A2">
        <w:rPr>
          <w:szCs w:val="24"/>
          <w:lang w:val="it-IT"/>
        </w:rPr>
        <w:lastRenderedPageBreak/>
        <w:t>Madhuka DeSilva (Monash University)</w:t>
      </w:r>
    </w:p>
    <w:p w14:paraId="71EC4090" w14:textId="2BB974BA" w:rsidR="001D2217" w:rsidRPr="00BE19A2" w:rsidRDefault="001D2217" w:rsidP="007B1037">
      <w:pPr>
        <w:ind w:left="357"/>
        <w:contextualSpacing/>
        <w:rPr>
          <w:szCs w:val="24"/>
          <w:lang w:val="it-IT"/>
        </w:rPr>
      </w:pPr>
      <w:r w:rsidRPr="00BE19A2">
        <w:rPr>
          <w:szCs w:val="24"/>
          <w:lang w:val="it-IT"/>
        </w:rPr>
        <w:t>Lily Gower (SASSVI)</w:t>
      </w:r>
    </w:p>
    <w:p w14:paraId="28DBFBAD" w14:textId="68ECDCE1" w:rsidR="00674763" w:rsidRPr="001F221C" w:rsidRDefault="00674763" w:rsidP="007B1DA0">
      <w:pPr>
        <w:pStyle w:val="ListParagraph"/>
        <w:numPr>
          <w:ilvl w:val="1"/>
          <w:numId w:val="29"/>
        </w:numPr>
        <w:rPr>
          <w:b/>
          <w:bCs/>
          <w:szCs w:val="24"/>
        </w:rPr>
      </w:pPr>
      <w:r w:rsidRPr="001F221C">
        <w:rPr>
          <w:b/>
          <w:bCs/>
          <w:szCs w:val="24"/>
        </w:rPr>
        <w:t>Apologies</w:t>
      </w:r>
    </w:p>
    <w:p w14:paraId="659A3B96" w14:textId="320C44C2" w:rsidR="001D3E9E" w:rsidRPr="00E72DB2" w:rsidRDefault="001D3E9E" w:rsidP="003D1CCB">
      <w:pPr>
        <w:ind w:left="360"/>
        <w:rPr>
          <w:szCs w:val="24"/>
        </w:rPr>
      </w:pPr>
      <w:r w:rsidRPr="00E72DB2">
        <w:rPr>
          <w:szCs w:val="24"/>
        </w:rPr>
        <w:t>Trish Bishop (BLENNZ, ANZAGG executive member)</w:t>
      </w:r>
    </w:p>
    <w:p w14:paraId="4419137F" w14:textId="7FC90E83" w:rsidR="00674763" w:rsidRPr="001F221C" w:rsidRDefault="00674763" w:rsidP="007B1DA0">
      <w:pPr>
        <w:pStyle w:val="ListParagraph"/>
        <w:numPr>
          <w:ilvl w:val="0"/>
          <w:numId w:val="29"/>
        </w:numPr>
        <w:rPr>
          <w:b/>
          <w:bCs/>
          <w:szCs w:val="24"/>
        </w:rPr>
      </w:pPr>
      <w:r w:rsidRPr="001F221C">
        <w:rPr>
          <w:b/>
          <w:bCs/>
          <w:szCs w:val="24"/>
        </w:rPr>
        <w:t>Confirmation of Agenda</w:t>
      </w:r>
    </w:p>
    <w:p w14:paraId="0B0ED533" w14:textId="075FBF3F" w:rsidR="00C017A8" w:rsidRPr="00E72DB2" w:rsidRDefault="00C017A8" w:rsidP="00E72DB2">
      <w:pPr>
        <w:ind w:left="360"/>
        <w:rPr>
          <w:szCs w:val="24"/>
        </w:rPr>
      </w:pPr>
      <w:r w:rsidRPr="00E72DB2">
        <w:rPr>
          <w:szCs w:val="24"/>
        </w:rPr>
        <w:t>Accepted</w:t>
      </w:r>
    </w:p>
    <w:p w14:paraId="5C869949" w14:textId="2DA77AE7" w:rsidR="00826A6A" w:rsidRPr="001F221C" w:rsidRDefault="00E7662F" w:rsidP="007B1DA0">
      <w:pPr>
        <w:pStyle w:val="ListParagraph"/>
        <w:numPr>
          <w:ilvl w:val="0"/>
          <w:numId w:val="29"/>
        </w:numPr>
        <w:rPr>
          <w:b/>
          <w:bCs/>
          <w:szCs w:val="24"/>
        </w:rPr>
      </w:pPr>
      <w:r w:rsidRPr="001F221C">
        <w:rPr>
          <w:b/>
          <w:bCs/>
          <w:szCs w:val="24"/>
        </w:rPr>
        <w:t>Minutes from ANZAGG AGM 2023</w:t>
      </w:r>
    </w:p>
    <w:p w14:paraId="17DDE04C" w14:textId="77777777" w:rsidR="00A2099C" w:rsidRPr="00E72DB2" w:rsidRDefault="00542B0E" w:rsidP="00E72DB2">
      <w:pPr>
        <w:ind w:left="360"/>
        <w:rPr>
          <w:szCs w:val="24"/>
        </w:rPr>
      </w:pPr>
      <w:r w:rsidRPr="00E72DB2">
        <w:rPr>
          <w:szCs w:val="24"/>
        </w:rPr>
        <w:t xml:space="preserve">Minutes </w:t>
      </w:r>
      <w:r w:rsidR="008206F6" w:rsidRPr="00E72DB2">
        <w:rPr>
          <w:szCs w:val="24"/>
        </w:rPr>
        <w:t>were</w:t>
      </w:r>
      <w:r w:rsidRPr="00E72DB2">
        <w:rPr>
          <w:szCs w:val="24"/>
        </w:rPr>
        <w:t xml:space="preserve"> circulated prior to the meeting.</w:t>
      </w:r>
    </w:p>
    <w:p w14:paraId="0F69FA8A" w14:textId="17F7C8C5" w:rsidR="00542B0E" w:rsidRPr="001F221C" w:rsidRDefault="00542B0E" w:rsidP="007B1DA0">
      <w:pPr>
        <w:pStyle w:val="ListParagraph"/>
        <w:numPr>
          <w:ilvl w:val="1"/>
          <w:numId w:val="29"/>
        </w:numPr>
        <w:rPr>
          <w:b/>
          <w:bCs/>
          <w:szCs w:val="24"/>
        </w:rPr>
      </w:pPr>
      <w:r w:rsidRPr="001F221C">
        <w:rPr>
          <w:b/>
          <w:bCs/>
          <w:szCs w:val="24"/>
        </w:rPr>
        <w:lastRenderedPageBreak/>
        <w:t>Acceptance</w:t>
      </w:r>
      <w:r w:rsidR="00E7662F" w:rsidRPr="001F221C">
        <w:rPr>
          <w:b/>
          <w:bCs/>
          <w:szCs w:val="24"/>
        </w:rPr>
        <w:t xml:space="preserve"> of minutes from ANZAGG AGM 2023</w:t>
      </w:r>
    </w:p>
    <w:p w14:paraId="30F75297" w14:textId="500EDD58" w:rsidR="00C017A8" w:rsidRPr="00E72DB2" w:rsidRDefault="008206F6" w:rsidP="00E72DB2">
      <w:pPr>
        <w:ind w:left="360"/>
        <w:rPr>
          <w:szCs w:val="24"/>
        </w:rPr>
      </w:pPr>
      <w:r w:rsidRPr="00E72DB2">
        <w:rPr>
          <w:szCs w:val="24"/>
        </w:rPr>
        <w:t>Moved</w:t>
      </w:r>
      <w:r w:rsidR="00C017A8" w:rsidRPr="00E72DB2">
        <w:rPr>
          <w:szCs w:val="24"/>
        </w:rPr>
        <w:t>: Annette Sutherland</w:t>
      </w:r>
    </w:p>
    <w:p w14:paraId="1D23E026" w14:textId="77777777" w:rsidR="003206E4" w:rsidRPr="00E72DB2" w:rsidRDefault="00C017A8" w:rsidP="00E72DB2">
      <w:pPr>
        <w:ind w:left="360"/>
        <w:rPr>
          <w:szCs w:val="24"/>
        </w:rPr>
      </w:pPr>
      <w:r w:rsidRPr="00E72DB2">
        <w:rPr>
          <w:szCs w:val="24"/>
        </w:rPr>
        <w:t>Seconded: Chantelle Griffiths</w:t>
      </w:r>
    </w:p>
    <w:p w14:paraId="4B0217BD" w14:textId="5D9E4E04" w:rsidR="00E7662F" w:rsidRPr="001F221C" w:rsidRDefault="00E7662F" w:rsidP="007B1DA0">
      <w:pPr>
        <w:pStyle w:val="ListParagraph"/>
        <w:numPr>
          <w:ilvl w:val="1"/>
          <w:numId w:val="29"/>
        </w:numPr>
        <w:rPr>
          <w:b/>
          <w:bCs/>
          <w:szCs w:val="24"/>
        </w:rPr>
      </w:pPr>
      <w:r w:rsidRPr="001F221C">
        <w:rPr>
          <w:b/>
          <w:bCs/>
          <w:szCs w:val="24"/>
        </w:rPr>
        <w:t>Actions from 2023 meeting not covered elsewhere</w:t>
      </w:r>
    </w:p>
    <w:p w14:paraId="0E663356" w14:textId="64A0F06E" w:rsidR="00E7662F" w:rsidRPr="00E72DB2" w:rsidRDefault="00E7662F" w:rsidP="003D1CCB">
      <w:pPr>
        <w:ind w:left="360"/>
        <w:rPr>
          <w:szCs w:val="24"/>
        </w:rPr>
      </w:pPr>
      <w:r w:rsidRPr="00E72DB2">
        <w:rPr>
          <w:szCs w:val="24"/>
        </w:rPr>
        <w:t>ANZAGG Terms of Reference</w:t>
      </w:r>
      <w:r w:rsidR="001D3E9E" w:rsidRPr="00E72DB2">
        <w:rPr>
          <w:szCs w:val="24"/>
        </w:rPr>
        <w:t xml:space="preserve"> – It was agreed in 2023 that a review of the ANZAGG terms of reference should</w:t>
      </w:r>
      <w:r w:rsidR="0038285E" w:rsidRPr="00E72DB2">
        <w:rPr>
          <w:szCs w:val="24"/>
        </w:rPr>
        <w:t xml:space="preserve"> be conducted by the incoming Executive. We decided that it was best to wait a year to see how well the current Terms of Reference </w:t>
      </w:r>
      <w:r w:rsidR="0038285E" w:rsidRPr="00E72DB2">
        <w:rPr>
          <w:szCs w:val="24"/>
        </w:rPr>
        <w:lastRenderedPageBreak/>
        <w:t xml:space="preserve">worked. We will discuss this issue this year. </w:t>
      </w:r>
    </w:p>
    <w:p w14:paraId="77E69E92" w14:textId="64823AF0" w:rsidR="00C017A8" w:rsidRPr="00E72DB2" w:rsidRDefault="00E7662F" w:rsidP="003D1CCB">
      <w:pPr>
        <w:ind w:left="360"/>
        <w:rPr>
          <w:szCs w:val="24"/>
        </w:rPr>
      </w:pPr>
      <w:r w:rsidRPr="00E72DB2">
        <w:rPr>
          <w:szCs w:val="24"/>
        </w:rPr>
        <w:t>User drawing / creation</w:t>
      </w:r>
      <w:r w:rsidR="0038285E" w:rsidRPr="00E72DB2">
        <w:rPr>
          <w:szCs w:val="24"/>
        </w:rPr>
        <w:t xml:space="preserve"> – Last year Jonathon Godfrey encouraged people to think about how blind people can be involved in the solutions for the graphics they use. We have responded by running this year’s workshop on drawing by blind people. We could potentially take this further by looking at more sophisticated and technological methods for graphics creation in a future workshop if that is of interest. </w:t>
      </w:r>
    </w:p>
    <w:p w14:paraId="499CBF16" w14:textId="77777777" w:rsidR="00755242" w:rsidRPr="001F221C" w:rsidRDefault="004E3196" w:rsidP="00755242">
      <w:pPr>
        <w:pStyle w:val="ListParagraph"/>
        <w:numPr>
          <w:ilvl w:val="0"/>
          <w:numId w:val="29"/>
        </w:numPr>
        <w:rPr>
          <w:b/>
          <w:bCs/>
          <w:szCs w:val="24"/>
        </w:rPr>
      </w:pPr>
      <w:r w:rsidRPr="001F221C">
        <w:rPr>
          <w:b/>
          <w:bCs/>
          <w:szCs w:val="24"/>
        </w:rPr>
        <w:lastRenderedPageBreak/>
        <w:t xml:space="preserve">ANZAGG Annual </w:t>
      </w:r>
      <w:r w:rsidR="00674763" w:rsidRPr="001F221C">
        <w:rPr>
          <w:b/>
          <w:bCs/>
          <w:szCs w:val="24"/>
        </w:rPr>
        <w:t xml:space="preserve">Report </w:t>
      </w:r>
    </w:p>
    <w:p w14:paraId="382F8A26" w14:textId="50A0F325" w:rsidR="003549E4" w:rsidRPr="001F221C" w:rsidRDefault="003549E4" w:rsidP="00755242">
      <w:pPr>
        <w:pStyle w:val="ListParagraph"/>
        <w:numPr>
          <w:ilvl w:val="1"/>
          <w:numId w:val="29"/>
        </w:numPr>
        <w:rPr>
          <w:b/>
          <w:bCs/>
          <w:szCs w:val="24"/>
        </w:rPr>
      </w:pPr>
      <w:r w:rsidRPr="001F221C">
        <w:rPr>
          <w:b/>
          <w:bCs/>
          <w:szCs w:val="24"/>
        </w:rPr>
        <w:t>Quick summary of the report – Leona Holloway</w:t>
      </w:r>
    </w:p>
    <w:p w14:paraId="488F829A" w14:textId="2BAF0E2E" w:rsidR="001C03DA" w:rsidRPr="007F4C35" w:rsidRDefault="001C03DA" w:rsidP="007F4C35">
      <w:pPr>
        <w:ind w:left="360"/>
        <w:rPr>
          <w:szCs w:val="24"/>
        </w:rPr>
      </w:pPr>
      <w:r w:rsidRPr="007F4C35">
        <w:rPr>
          <w:szCs w:val="24"/>
        </w:rPr>
        <w:t xml:space="preserve">Executive’s first term – Leona Holloway, Trish Bishop, Debra Murphy and Chantelle Griffiths. Met five times on zoom. </w:t>
      </w:r>
      <w:r w:rsidR="008206F6" w:rsidRPr="007F4C35">
        <w:rPr>
          <w:szCs w:val="24"/>
        </w:rPr>
        <w:t>E</w:t>
      </w:r>
      <w:r w:rsidRPr="007F4C35">
        <w:rPr>
          <w:szCs w:val="24"/>
        </w:rPr>
        <w:t xml:space="preserve">stablishing priorities and operation. </w:t>
      </w:r>
    </w:p>
    <w:p w14:paraId="1C2A0A69" w14:textId="3CD650FD" w:rsidR="001C03DA" w:rsidRPr="007F4C35" w:rsidRDefault="001C03DA" w:rsidP="007F4C35">
      <w:pPr>
        <w:ind w:left="360"/>
        <w:rPr>
          <w:szCs w:val="24"/>
        </w:rPr>
      </w:pPr>
      <w:r w:rsidRPr="007F4C35">
        <w:rPr>
          <w:szCs w:val="24"/>
        </w:rPr>
        <w:t xml:space="preserve">Communications – </w:t>
      </w:r>
      <w:r w:rsidR="008206F6" w:rsidRPr="007F4C35">
        <w:rPr>
          <w:szCs w:val="24"/>
        </w:rPr>
        <w:t xml:space="preserve">The ANZAGG </w:t>
      </w:r>
      <w:r w:rsidRPr="007F4C35">
        <w:rPr>
          <w:szCs w:val="24"/>
        </w:rPr>
        <w:t xml:space="preserve">listserv has been quiet. </w:t>
      </w:r>
      <w:r w:rsidR="008206F6" w:rsidRPr="007F4C35">
        <w:rPr>
          <w:szCs w:val="24"/>
        </w:rPr>
        <w:t xml:space="preserve">The </w:t>
      </w:r>
      <w:r w:rsidRPr="007F4C35">
        <w:rPr>
          <w:szCs w:val="24"/>
        </w:rPr>
        <w:t xml:space="preserve">Facebook group has been useful for information sharing and questions. We currently have 399 members. Will </w:t>
      </w:r>
      <w:r w:rsidRPr="007F4C35">
        <w:rPr>
          <w:szCs w:val="24"/>
        </w:rPr>
        <w:lastRenderedPageBreak/>
        <w:t>anyone join to make it up to an even 400?</w:t>
      </w:r>
    </w:p>
    <w:p w14:paraId="12463165" w14:textId="13ED04CD" w:rsidR="001C03DA" w:rsidRPr="007F4C35" w:rsidRDefault="001C03DA" w:rsidP="007F4C35">
      <w:pPr>
        <w:ind w:left="360"/>
        <w:rPr>
          <w:szCs w:val="24"/>
        </w:rPr>
      </w:pPr>
      <w:r w:rsidRPr="007F4C35">
        <w:rPr>
          <w:szCs w:val="24"/>
        </w:rPr>
        <w:t xml:space="preserve">ANZAGG web pages are well used with 2,000 visits to the home page and 5,000 visits to the 3D printing guidelines. Since last year we have updated the guidelines on design considerations for 3D models and an events page. </w:t>
      </w:r>
    </w:p>
    <w:p w14:paraId="06DDF36F" w14:textId="69B89FFE" w:rsidR="0014703D" w:rsidRPr="007F4C35" w:rsidRDefault="0014703D" w:rsidP="007F4C35">
      <w:pPr>
        <w:ind w:left="360"/>
        <w:rPr>
          <w:szCs w:val="24"/>
        </w:rPr>
      </w:pPr>
      <w:r w:rsidRPr="007F4C35">
        <w:rPr>
          <w:szCs w:val="24"/>
        </w:rPr>
        <w:t xml:space="preserve">3D printing group continues to meet monthly via </w:t>
      </w:r>
      <w:proofErr w:type="gramStart"/>
      <w:r w:rsidRPr="007F4C35">
        <w:rPr>
          <w:szCs w:val="24"/>
        </w:rPr>
        <w:t>zoom</w:t>
      </w:r>
      <w:proofErr w:type="gramEnd"/>
      <w:r w:rsidRPr="007F4C35">
        <w:rPr>
          <w:szCs w:val="24"/>
        </w:rPr>
        <w:t xml:space="preserve"> but it has changed </w:t>
      </w:r>
      <w:r w:rsidR="00B35DFB" w:rsidRPr="007F4C35">
        <w:rPr>
          <w:szCs w:val="24"/>
        </w:rPr>
        <w:t xml:space="preserve">focus, with more emphasis on consolidating knowledge and learning about what is being done </w:t>
      </w:r>
      <w:r w:rsidR="00B35DFB" w:rsidRPr="007F4C35">
        <w:rPr>
          <w:szCs w:val="24"/>
        </w:rPr>
        <w:lastRenderedPageBreak/>
        <w:t xml:space="preserve">overseas. Most meetings have included guest speakers, on the topics of 3D printing for arts accessibility, blind makers and research projects. We have recently welcomed </w:t>
      </w:r>
      <w:proofErr w:type="gramStart"/>
      <w:r w:rsidR="00B35DFB" w:rsidRPr="007F4C35">
        <w:rPr>
          <w:szCs w:val="24"/>
        </w:rPr>
        <w:t>a number of</w:t>
      </w:r>
      <w:proofErr w:type="gramEnd"/>
      <w:r w:rsidR="00B35DFB" w:rsidRPr="007F4C35">
        <w:rPr>
          <w:szCs w:val="24"/>
        </w:rPr>
        <w:t xml:space="preserve"> new members who are at the beginning of their journey into 3D printing. New members are always welcome. </w:t>
      </w:r>
    </w:p>
    <w:p w14:paraId="6ADEC310" w14:textId="1C7AADC0" w:rsidR="00B35DFB" w:rsidRPr="007F4C35" w:rsidRDefault="00B35DFB" w:rsidP="007F4C35">
      <w:pPr>
        <w:ind w:left="360"/>
        <w:rPr>
          <w:szCs w:val="24"/>
        </w:rPr>
      </w:pPr>
      <w:r w:rsidRPr="007F4C35">
        <w:rPr>
          <w:szCs w:val="24"/>
        </w:rPr>
        <w:t xml:space="preserve">The most significant achievement of the year was completion of the 3D printing guidelines as an official publication by Round Table. </w:t>
      </w:r>
    </w:p>
    <w:p w14:paraId="68A71251" w14:textId="77777777" w:rsidR="00755242" w:rsidRDefault="00673909" w:rsidP="00755242">
      <w:pPr>
        <w:ind w:left="360"/>
        <w:rPr>
          <w:szCs w:val="24"/>
        </w:rPr>
      </w:pPr>
      <w:r w:rsidRPr="007F4C35">
        <w:rPr>
          <w:szCs w:val="24"/>
        </w:rPr>
        <w:lastRenderedPageBreak/>
        <w:t xml:space="preserve">Not on website just yet as braille version is not </w:t>
      </w:r>
      <w:proofErr w:type="gramStart"/>
      <w:r w:rsidRPr="007F4C35">
        <w:rPr>
          <w:szCs w:val="24"/>
        </w:rPr>
        <w:t>ready, but</w:t>
      </w:r>
      <w:proofErr w:type="gramEnd"/>
      <w:r w:rsidRPr="007F4C35">
        <w:rPr>
          <w:szCs w:val="24"/>
        </w:rPr>
        <w:t xml:space="preserve"> will be added soon. Thanks to everyone involved in their production, thanks to people who helped with editing: Deb M, Deb Lewis, Yin</w:t>
      </w:r>
      <w:r w:rsidR="008206F6" w:rsidRPr="007F4C35">
        <w:rPr>
          <w:szCs w:val="24"/>
        </w:rPr>
        <w:t xml:space="preserve"> </w:t>
      </w:r>
      <w:proofErr w:type="spellStart"/>
      <w:r w:rsidR="008206F6" w:rsidRPr="007F4C35">
        <w:rPr>
          <w:szCs w:val="24"/>
        </w:rPr>
        <w:t>Yin</w:t>
      </w:r>
      <w:proofErr w:type="spellEnd"/>
      <w:r w:rsidR="008206F6" w:rsidRPr="007F4C35">
        <w:rPr>
          <w:szCs w:val="24"/>
        </w:rPr>
        <w:t xml:space="preserve"> Htay a</w:t>
      </w:r>
      <w:r w:rsidRPr="007F4C35">
        <w:rPr>
          <w:szCs w:val="24"/>
        </w:rPr>
        <w:t>nd Vith</w:t>
      </w:r>
      <w:r w:rsidR="008206F6" w:rsidRPr="007F4C35">
        <w:rPr>
          <w:szCs w:val="24"/>
        </w:rPr>
        <w:t>y</w:t>
      </w:r>
      <w:r w:rsidRPr="007F4C35">
        <w:rPr>
          <w:szCs w:val="24"/>
        </w:rPr>
        <w:t>a for accessibility check.</w:t>
      </w:r>
    </w:p>
    <w:p w14:paraId="1631A2AD" w14:textId="3B5FE37D" w:rsidR="003549E4" w:rsidRPr="001F221C" w:rsidRDefault="003549E4" w:rsidP="0062271B">
      <w:pPr>
        <w:pStyle w:val="ListParagraph"/>
        <w:numPr>
          <w:ilvl w:val="1"/>
          <w:numId w:val="29"/>
        </w:numPr>
        <w:rPr>
          <w:b/>
          <w:bCs/>
          <w:szCs w:val="24"/>
        </w:rPr>
      </w:pPr>
      <w:r w:rsidRPr="001F221C">
        <w:rPr>
          <w:b/>
          <w:bCs/>
          <w:szCs w:val="24"/>
        </w:rPr>
        <w:t>Discussion of issues raised in the report (not covered elsewhere in the agenda)</w:t>
      </w:r>
    </w:p>
    <w:p w14:paraId="443666E5" w14:textId="77777777" w:rsidR="0062271B" w:rsidRDefault="008206F6" w:rsidP="0062271B">
      <w:pPr>
        <w:pStyle w:val="ListParagraph"/>
        <w:ind w:left="360"/>
        <w:rPr>
          <w:szCs w:val="24"/>
        </w:rPr>
      </w:pPr>
      <w:r w:rsidRPr="00C01F34">
        <w:rPr>
          <w:szCs w:val="24"/>
        </w:rPr>
        <w:t>None</w:t>
      </w:r>
    </w:p>
    <w:p w14:paraId="0D6CD00D" w14:textId="77777777" w:rsidR="00143CC4" w:rsidRPr="001F221C" w:rsidRDefault="00E7662F" w:rsidP="00143CC4">
      <w:pPr>
        <w:pStyle w:val="ListParagraph"/>
        <w:numPr>
          <w:ilvl w:val="1"/>
          <w:numId w:val="29"/>
        </w:numPr>
        <w:rPr>
          <w:b/>
          <w:bCs/>
          <w:szCs w:val="24"/>
        </w:rPr>
      </w:pPr>
      <w:r w:rsidRPr="001F221C">
        <w:rPr>
          <w:b/>
          <w:bCs/>
          <w:szCs w:val="24"/>
        </w:rPr>
        <w:t>Acceptance of the report</w:t>
      </w:r>
    </w:p>
    <w:p w14:paraId="5515913B" w14:textId="77777777" w:rsidR="00143CC4" w:rsidRDefault="00362BA4" w:rsidP="00143CC4">
      <w:pPr>
        <w:pStyle w:val="ListParagraph"/>
        <w:ind w:left="360"/>
        <w:rPr>
          <w:szCs w:val="24"/>
        </w:rPr>
      </w:pPr>
      <w:r w:rsidRPr="00143CC4">
        <w:rPr>
          <w:szCs w:val="24"/>
        </w:rPr>
        <w:t>Moved: Karen Gilli</w:t>
      </w:r>
      <w:r w:rsidR="008206F6" w:rsidRPr="00143CC4">
        <w:rPr>
          <w:szCs w:val="24"/>
        </w:rPr>
        <w:t>g</w:t>
      </w:r>
      <w:r w:rsidRPr="00143CC4">
        <w:rPr>
          <w:szCs w:val="24"/>
        </w:rPr>
        <w:t>an</w:t>
      </w:r>
    </w:p>
    <w:p w14:paraId="43D01706" w14:textId="213DA5FD" w:rsidR="00362BA4" w:rsidRPr="00143CC4" w:rsidRDefault="00362BA4" w:rsidP="00143CC4">
      <w:pPr>
        <w:pStyle w:val="ListParagraph"/>
        <w:ind w:left="360"/>
        <w:rPr>
          <w:szCs w:val="24"/>
        </w:rPr>
      </w:pPr>
      <w:r w:rsidRPr="00143CC4">
        <w:rPr>
          <w:szCs w:val="24"/>
        </w:rPr>
        <w:lastRenderedPageBreak/>
        <w:t>Seconded: Annette Sutherland</w:t>
      </w:r>
    </w:p>
    <w:p w14:paraId="0F45B490" w14:textId="77777777" w:rsidR="00143CC4" w:rsidRPr="001F221C" w:rsidRDefault="00674763" w:rsidP="00143CC4">
      <w:pPr>
        <w:pStyle w:val="ListParagraph"/>
        <w:numPr>
          <w:ilvl w:val="0"/>
          <w:numId w:val="29"/>
        </w:numPr>
        <w:rPr>
          <w:b/>
          <w:bCs/>
          <w:szCs w:val="24"/>
        </w:rPr>
      </w:pPr>
      <w:r w:rsidRPr="001F221C">
        <w:rPr>
          <w:b/>
          <w:bCs/>
          <w:szCs w:val="24"/>
        </w:rPr>
        <w:t>Report</w:t>
      </w:r>
      <w:r w:rsidR="00E7662F" w:rsidRPr="001F221C">
        <w:rPr>
          <w:b/>
          <w:bCs/>
          <w:szCs w:val="24"/>
        </w:rPr>
        <w:t>s</w:t>
      </w:r>
      <w:r w:rsidRPr="001F221C">
        <w:rPr>
          <w:b/>
          <w:bCs/>
          <w:szCs w:val="24"/>
        </w:rPr>
        <w:t xml:space="preserve"> from member organisations</w:t>
      </w:r>
    </w:p>
    <w:p w14:paraId="563161EB" w14:textId="4EC8FAAE" w:rsidR="004E298E" w:rsidRPr="001F221C" w:rsidRDefault="004E298E" w:rsidP="00143CC4">
      <w:pPr>
        <w:pStyle w:val="ListParagraph"/>
        <w:numPr>
          <w:ilvl w:val="1"/>
          <w:numId w:val="29"/>
        </w:numPr>
        <w:rPr>
          <w:b/>
          <w:bCs/>
          <w:szCs w:val="24"/>
        </w:rPr>
      </w:pPr>
      <w:r w:rsidRPr="001F221C">
        <w:rPr>
          <w:b/>
          <w:bCs/>
          <w:szCs w:val="24"/>
        </w:rPr>
        <w:t>NSW Department of Education</w:t>
      </w:r>
      <w:r w:rsidR="009E4295" w:rsidRPr="001F221C">
        <w:rPr>
          <w:b/>
          <w:bCs/>
          <w:szCs w:val="24"/>
        </w:rPr>
        <w:t xml:space="preserve"> – Annette Sutherland</w:t>
      </w:r>
    </w:p>
    <w:p w14:paraId="7B0D73BA" w14:textId="77777777" w:rsidR="009D4130" w:rsidRDefault="009E6B56" w:rsidP="009D4130">
      <w:pPr>
        <w:pStyle w:val="ListParagraph"/>
        <w:ind w:left="360"/>
        <w:rPr>
          <w:szCs w:val="24"/>
        </w:rPr>
      </w:pPr>
      <w:r w:rsidRPr="00C01F34">
        <w:rPr>
          <w:szCs w:val="24"/>
        </w:rPr>
        <w:t>See attached report</w:t>
      </w:r>
    </w:p>
    <w:p w14:paraId="5FF8D5C9" w14:textId="3459FB60" w:rsidR="006A224A" w:rsidRPr="001F221C" w:rsidRDefault="006A224A" w:rsidP="00D42F82">
      <w:pPr>
        <w:pStyle w:val="ListParagraph"/>
        <w:numPr>
          <w:ilvl w:val="1"/>
          <w:numId w:val="29"/>
        </w:numPr>
        <w:rPr>
          <w:b/>
          <w:bCs/>
          <w:szCs w:val="24"/>
        </w:rPr>
      </w:pPr>
      <w:r w:rsidRPr="001F221C">
        <w:rPr>
          <w:b/>
          <w:bCs/>
          <w:szCs w:val="24"/>
        </w:rPr>
        <w:t>SASSVI –Lily Gower</w:t>
      </w:r>
    </w:p>
    <w:p w14:paraId="78FDB692" w14:textId="77777777" w:rsidR="002436C2" w:rsidRDefault="009E6B56" w:rsidP="00D42F82">
      <w:pPr>
        <w:pStyle w:val="ListParagraph"/>
        <w:ind w:left="360"/>
        <w:rPr>
          <w:szCs w:val="24"/>
        </w:rPr>
      </w:pPr>
      <w:r w:rsidRPr="00C01F34">
        <w:rPr>
          <w:szCs w:val="24"/>
        </w:rPr>
        <w:t>See attached report</w:t>
      </w:r>
    </w:p>
    <w:p w14:paraId="571AF0C8" w14:textId="7F8DAB9E" w:rsidR="006A224A" w:rsidRPr="001F221C" w:rsidRDefault="006A224A" w:rsidP="002436C2">
      <w:pPr>
        <w:pStyle w:val="ListParagraph"/>
        <w:numPr>
          <w:ilvl w:val="1"/>
          <w:numId w:val="29"/>
        </w:numPr>
        <w:rPr>
          <w:b/>
          <w:bCs/>
          <w:szCs w:val="24"/>
        </w:rPr>
      </w:pPr>
      <w:r w:rsidRPr="001F221C">
        <w:rPr>
          <w:b/>
          <w:bCs/>
          <w:szCs w:val="24"/>
        </w:rPr>
        <w:t>SVRC</w:t>
      </w:r>
      <w:r w:rsidR="00425450" w:rsidRPr="001F221C">
        <w:rPr>
          <w:b/>
          <w:bCs/>
          <w:szCs w:val="24"/>
        </w:rPr>
        <w:t xml:space="preserve"> – Elise Lonsdale</w:t>
      </w:r>
    </w:p>
    <w:p w14:paraId="4A916FB2" w14:textId="77777777" w:rsidR="002436C2" w:rsidRDefault="009E6B56" w:rsidP="002436C2">
      <w:pPr>
        <w:pStyle w:val="ListParagraph"/>
        <w:ind w:left="360"/>
        <w:rPr>
          <w:szCs w:val="24"/>
        </w:rPr>
      </w:pPr>
      <w:r w:rsidRPr="00C01F34">
        <w:rPr>
          <w:szCs w:val="24"/>
        </w:rPr>
        <w:t>See attached report</w:t>
      </w:r>
    </w:p>
    <w:p w14:paraId="78321468" w14:textId="72BFFE73" w:rsidR="006A224A" w:rsidRPr="001F221C" w:rsidRDefault="006A224A" w:rsidP="002436C2">
      <w:pPr>
        <w:pStyle w:val="ListParagraph"/>
        <w:numPr>
          <w:ilvl w:val="1"/>
          <w:numId w:val="29"/>
        </w:numPr>
        <w:rPr>
          <w:b/>
          <w:bCs/>
          <w:szCs w:val="24"/>
        </w:rPr>
      </w:pPr>
      <w:r w:rsidRPr="001F221C">
        <w:rPr>
          <w:b/>
          <w:bCs/>
          <w:szCs w:val="24"/>
        </w:rPr>
        <w:lastRenderedPageBreak/>
        <w:t>Vision Australia –</w:t>
      </w:r>
      <w:r w:rsidR="009E6B56" w:rsidRPr="001F221C">
        <w:rPr>
          <w:b/>
          <w:bCs/>
          <w:szCs w:val="24"/>
        </w:rPr>
        <w:t xml:space="preserve"> </w:t>
      </w:r>
      <w:r w:rsidRPr="001F221C">
        <w:rPr>
          <w:b/>
          <w:bCs/>
          <w:szCs w:val="24"/>
        </w:rPr>
        <w:t>Debra Murphy</w:t>
      </w:r>
    </w:p>
    <w:p w14:paraId="2EF04466" w14:textId="77777777" w:rsidR="009E6B56" w:rsidRPr="00C01F34" w:rsidRDefault="009E6B56" w:rsidP="002436C2">
      <w:pPr>
        <w:pStyle w:val="ListParagraph"/>
        <w:ind w:left="360"/>
        <w:rPr>
          <w:szCs w:val="24"/>
        </w:rPr>
      </w:pPr>
      <w:r w:rsidRPr="00C01F34">
        <w:rPr>
          <w:szCs w:val="24"/>
        </w:rPr>
        <w:t>See attached report</w:t>
      </w:r>
    </w:p>
    <w:p w14:paraId="59813B6A" w14:textId="00C757BD" w:rsidR="00943F8B" w:rsidRPr="001F221C" w:rsidRDefault="00943F8B" w:rsidP="00BD3483">
      <w:pPr>
        <w:pStyle w:val="ListParagraph"/>
        <w:numPr>
          <w:ilvl w:val="1"/>
          <w:numId w:val="29"/>
        </w:numPr>
        <w:rPr>
          <w:b/>
          <w:bCs/>
          <w:szCs w:val="24"/>
        </w:rPr>
      </w:pPr>
      <w:r w:rsidRPr="001F221C">
        <w:rPr>
          <w:b/>
          <w:bCs/>
          <w:szCs w:val="24"/>
        </w:rPr>
        <w:t>Monash University – Leona Holloway</w:t>
      </w:r>
    </w:p>
    <w:p w14:paraId="0CB837FB" w14:textId="77777777" w:rsidR="008206F6" w:rsidRPr="00C01F34" w:rsidRDefault="008206F6" w:rsidP="00BD3483">
      <w:pPr>
        <w:pStyle w:val="ListParagraph"/>
        <w:ind w:left="360"/>
        <w:rPr>
          <w:szCs w:val="24"/>
        </w:rPr>
      </w:pPr>
      <w:r w:rsidRPr="00C01F34">
        <w:rPr>
          <w:szCs w:val="24"/>
        </w:rPr>
        <w:t xml:space="preserve">See attached report. </w:t>
      </w:r>
    </w:p>
    <w:p w14:paraId="7E8ADA46" w14:textId="2BF47607" w:rsidR="00943F8B" w:rsidRPr="001F221C" w:rsidRDefault="00943F8B" w:rsidP="00BD3483">
      <w:pPr>
        <w:pStyle w:val="ListParagraph"/>
        <w:numPr>
          <w:ilvl w:val="1"/>
          <w:numId w:val="29"/>
        </w:numPr>
        <w:rPr>
          <w:b/>
          <w:bCs/>
          <w:szCs w:val="24"/>
        </w:rPr>
      </w:pPr>
      <w:r w:rsidRPr="001F221C">
        <w:rPr>
          <w:b/>
          <w:bCs/>
          <w:szCs w:val="24"/>
        </w:rPr>
        <w:t>BLENNZ</w:t>
      </w:r>
    </w:p>
    <w:p w14:paraId="66772439" w14:textId="77777777" w:rsidR="008206F6" w:rsidRPr="00C01F34" w:rsidRDefault="008206F6" w:rsidP="00BD3483">
      <w:pPr>
        <w:pStyle w:val="ListParagraph"/>
        <w:ind w:left="360"/>
        <w:rPr>
          <w:szCs w:val="24"/>
        </w:rPr>
      </w:pPr>
      <w:r w:rsidRPr="00C01F34">
        <w:rPr>
          <w:szCs w:val="24"/>
        </w:rPr>
        <w:t xml:space="preserve">See attached report. </w:t>
      </w:r>
    </w:p>
    <w:p w14:paraId="2FE4AEBD" w14:textId="03B590E7" w:rsidR="00943F8B" w:rsidRPr="00C01F34" w:rsidRDefault="00943F8B" w:rsidP="001A397F">
      <w:pPr>
        <w:pStyle w:val="ListParagraph"/>
        <w:ind w:left="360"/>
        <w:rPr>
          <w:szCs w:val="24"/>
        </w:rPr>
      </w:pPr>
      <w:r w:rsidRPr="00C01F34">
        <w:rPr>
          <w:szCs w:val="24"/>
        </w:rPr>
        <w:t xml:space="preserve">BLENNZ have a Tactile Images Library consisting of PIAF images to accompany picture story books for young readers. It is constantly being </w:t>
      </w:r>
      <w:r w:rsidRPr="00C01F34">
        <w:rPr>
          <w:szCs w:val="24"/>
        </w:rPr>
        <w:lastRenderedPageBreak/>
        <w:t xml:space="preserve">updated with new braille books that are available for loan to students in mainstream schools throughout New Zealand. </w:t>
      </w:r>
    </w:p>
    <w:p w14:paraId="73104413" w14:textId="04F4A67E" w:rsidR="00943F8B" w:rsidRPr="001F221C" w:rsidRDefault="00943F8B" w:rsidP="001A397F">
      <w:pPr>
        <w:pStyle w:val="ListParagraph"/>
        <w:numPr>
          <w:ilvl w:val="1"/>
          <w:numId w:val="29"/>
        </w:numPr>
        <w:rPr>
          <w:b/>
          <w:bCs/>
          <w:szCs w:val="24"/>
        </w:rPr>
      </w:pPr>
      <w:r w:rsidRPr="001F221C">
        <w:rPr>
          <w:b/>
          <w:bCs/>
          <w:szCs w:val="24"/>
        </w:rPr>
        <w:t>BLVNZ</w:t>
      </w:r>
    </w:p>
    <w:p w14:paraId="18A6CCD6" w14:textId="77777777" w:rsidR="008206F6" w:rsidRPr="00C01F34" w:rsidRDefault="008206F6" w:rsidP="001A397F">
      <w:pPr>
        <w:pStyle w:val="ListParagraph"/>
        <w:ind w:left="360"/>
        <w:rPr>
          <w:szCs w:val="24"/>
          <w:shd w:val="clear" w:color="auto" w:fill="FFFFFF"/>
        </w:rPr>
      </w:pPr>
      <w:r w:rsidRPr="00C01F34">
        <w:rPr>
          <w:szCs w:val="24"/>
          <w:shd w:val="clear" w:color="auto" w:fill="FFFFFF"/>
        </w:rPr>
        <w:t xml:space="preserve">See attached report. </w:t>
      </w:r>
    </w:p>
    <w:p w14:paraId="52108EAD" w14:textId="23274983" w:rsidR="00C404CF" w:rsidRDefault="00943F8B" w:rsidP="001A397F">
      <w:pPr>
        <w:pStyle w:val="ListParagraph"/>
        <w:ind w:left="360"/>
        <w:rPr>
          <w:szCs w:val="24"/>
        </w:rPr>
      </w:pPr>
      <w:r w:rsidRPr="00C01F34">
        <w:rPr>
          <w:szCs w:val="24"/>
          <w:shd w:val="clear" w:color="auto" w:fill="FFFFFF"/>
        </w:rPr>
        <w:t xml:space="preserve">Blind Low Vision New Zealand's Accessible Formats production department continues to create braille and tactile graphics, with </w:t>
      </w:r>
      <w:r w:rsidRPr="00C01F34">
        <w:rPr>
          <w:szCs w:val="24"/>
        </w:rPr>
        <w:t xml:space="preserve">David Davenport as acting manager. </w:t>
      </w:r>
    </w:p>
    <w:p w14:paraId="353BE47B" w14:textId="77777777" w:rsidR="00C404CF" w:rsidRDefault="00C404CF">
      <w:pPr>
        <w:spacing w:before="0" w:after="160" w:line="259" w:lineRule="auto"/>
        <w:rPr>
          <w:szCs w:val="24"/>
        </w:rPr>
      </w:pPr>
      <w:r>
        <w:rPr>
          <w:szCs w:val="24"/>
        </w:rPr>
        <w:br w:type="page"/>
      </w:r>
    </w:p>
    <w:p w14:paraId="603E73C3" w14:textId="16266032" w:rsidR="00943F8B" w:rsidRPr="001F221C" w:rsidRDefault="00943F8B" w:rsidP="00C404CF">
      <w:pPr>
        <w:pStyle w:val="ListParagraph"/>
        <w:keepLines/>
        <w:numPr>
          <w:ilvl w:val="1"/>
          <w:numId w:val="29"/>
        </w:numPr>
        <w:rPr>
          <w:b/>
          <w:bCs/>
          <w:szCs w:val="24"/>
        </w:rPr>
      </w:pPr>
      <w:proofErr w:type="spellStart"/>
      <w:r w:rsidRPr="001F221C">
        <w:rPr>
          <w:b/>
          <w:bCs/>
          <w:szCs w:val="24"/>
        </w:rPr>
        <w:lastRenderedPageBreak/>
        <w:t>ChildsPly</w:t>
      </w:r>
      <w:proofErr w:type="spellEnd"/>
      <w:r w:rsidR="008206F6" w:rsidRPr="001F221C">
        <w:rPr>
          <w:b/>
          <w:bCs/>
          <w:szCs w:val="24"/>
        </w:rPr>
        <w:t xml:space="preserve"> Vision</w:t>
      </w:r>
    </w:p>
    <w:p w14:paraId="3F5530CF" w14:textId="77777777" w:rsidR="008206F6" w:rsidRPr="00C01F34" w:rsidRDefault="008206F6" w:rsidP="00C404CF">
      <w:pPr>
        <w:pStyle w:val="ListParagraph"/>
        <w:keepLines/>
        <w:ind w:left="360"/>
        <w:rPr>
          <w:szCs w:val="24"/>
        </w:rPr>
      </w:pPr>
      <w:r w:rsidRPr="00C01F34">
        <w:rPr>
          <w:szCs w:val="24"/>
        </w:rPr>
        <w:t xml:space="preserve">See attached report. </w:t>
      </w:r>
    </w:p>
    <w:p w14:paraId="10126F73" w14:textId="77777777" w:rsidR="00991D55" w:rsidRPr="001F221C" w:rsidRDefault="00943F8B" w:rsidP="001A397F">
      <w:pPr>
        <w:pStyle w:val="ListParagraph"/>
        <w:numPr>
          <w:ilvl w:val="1"/>
          <w:numId w:val="29"/>
        </w:numPr>
        <w:rPr>
          <w:b/>
          <w:bCs/>
          <w:szCs w:val="24"/>
        </w:rPr>
      </w:pPr>
      <w:r w:rsidRPr="001F221C">
        <w:rPr>
          <w:b/>
          <w:bCs/>
          <w:szCs w:val="24"/>
        </w:rPr>
        <w:t>Sensory, WA Department of Education – Shirley Henderson</w:t>
      </w:r>
    </w:p>
    <w:p w14:paraId="73443784" w14:textId="1E054FCD" w:rsidR="00943F8B" w:rsidRPr="00C01F34" w:rsidRDefault="00991D55" w:rsidP="001A397F">
      <w:pPr>
        <w:pStyle w:val="ListParagraph"/>
        <w:ind w:left="360"/>
        <w:rPr>
          <w:szCs w:val="24"/>
        </w:rPr>
      </w:pPr>
      <w:r w:rsidRPr="00C01F34">
        <w:rPr>
          <w:szCs w:val="24"/>
        </w:rPr>
        <w:t>Have been producing graphics for educational purposes. Drawing in Word and printing and puffing with PIAF. Comments about the variable results with the current puff paper. There has been success with Magic Paper.</w:t>
      </w:r>
    </w:p>
    <w:p w14:paraId="5ED20E59" w14:textId="42D713E6" w:rsidR="00991D55" w:rsidRPr="00C01F34" w:rsidRDefault="00991D55" w:rsidP="001A397F">
      <w:pPr>
        <w:pStyle w:val="ListParagraph"/>
        <w:ind w:left="360"/>
        <w:rPr>
          <w:szCs w:val="24"/>
        </w:rPr>
      </w:pPr>
      <w:r w:rsidRPr="00C01F34">
        <w:rPr>
          <w:szCs w:val="24"/>
        </w:rPr>
        <w:lastRenderedPageBreak/>
        <w:t>Tactile books being produced for younger readers and whatever material closely represents the book.</w:t>
      </w:r>
    </w:p>
    <w:p w14:paraId="1289E6A9" w14:textId="4D0024A3" w:rsidR="00943F8B" w:rsidRPr="001F221C" w:rsidRDefault="008206F6" w:rsidP="001A397F">
      <w:pPr>
        <w:pStyle w:val="ListParagraph"/>
        <w:numPr>
          <w:ilvl w:val="1"/>
          <w:numId w:val="29"/>
        </w:numPr>
        <w:rPr>
          <w:b/>
          <w:bCs/>
          <w:szCs w:val="24"/>
        </w:rPr>
      </w:pPr>
      <w:r w:rsidRPr="001F221C">
        <w:rPr>
          <w:b/>
          <w:bCs/>
          <w:szCs w:val="24"/>
        </w:rPr>
        <w:t>Tactile and Technology Literacy Centre</w:t>
      </w:r>
    </w:p>
    <w:p w14:paraId="35BEA5CE" w14:textId="77777777" w:rsidR="001A397F" w:rsidRDefault="00991D55" w:rsidP="001A397F">
      <w:pPr>
        <w:pStyle w:val="ListParagraph"/>
        <w:ind w:left="360"/>
        <w:rPr>
          <w:szCs w:val="24"/>
        </w:rPr>
      </w:pPr>
      <w:r w:rsidRPr="00C01F34">
        <w:rPr>
          <w:szCs w:val="24"/>
        </w:rPr>
        <w:t>Chanelle Griffiths is part of a company founded by 3 blind members</w:t>
      </w:r>
      <w:r w:rsidR="008206F6" w:rsidRPr="00C01F34">
        <w:rPr>
          <w:szCs w:val="24"/>
        </w:rPr>
        <w:t>, the</w:t>
      </w:r>
      <w:r w:rsidRPr="00C01F34">
        <w:rPr>
          <w:szCs w:val="24"/>
        </w:rPr>
        <w:t xml:space="preserve"> </w:t>
      </w:r>
      <w:r w:rsidR="00A14209" w:rsidRPr="00C01F34">
        <w:rPr>
          <w:szCs w:val="24"/>
        </w:rPr>
        <w:t xml:space="preserve">Tactile and Technology Literacy Centre. </w:t>
      </w:r>
      <w:r w:rsidRPr="00C01F34">
        <w:rPr>
          <w:szCs w:val="24"/>
        </w:rPr>
        <w:t>They produce tactiles with a braille embosser. They are making tactile</w:t>
      </w:r>
      <w:r w:rsidR="008206F6" w:rsidRPr="00C01F34">
        <w:rPr>
          <w:szCs w:val="24"/>
        </w:rPr>
        <w:t>s</w:t>
      </w:r>
      <w:r w:rsidRPr="00C01F34">
        <w:rPr>
          <w:szCs w:val="24"/>
        </w:rPr>
        <w:t xml:space="preserve"> such as book covers. Also working in the braille music space. They are putting music scores on the front </w:t>
      </w:r>
      <w:r w:rsidRPr="00C01F34">
        <w:rPr>
          <w:szCs w:val="24"/>
        </w:rPr>
        <w:lastRenderedPageBreak/>
        <w:t>cover as an easier way to identify which book it is by the cover quickly.</w:t>
      </w:r>
    </w:p>
    <w:p w14:paraId="784548B5" w14:textId="77777777" w:rsidR="00D978F8" w:rsidRPr="001F221C" w:rsidRDefault="00FB4173" w:rsidP="00D978F8">
      <w:pPr>
        <w:pStyle w:val="ListParagraph"/>
        <w:numPr>
          <w:ilvl w:val="0"/>
          <w:numId w:val="29"/>
        </w:numPr>
        <w:rPr>
          <w:b/>
          <w:bCs/>
          <w:szCs w:val="24"/>
        </w:rPr>
      </w:pPr>
      <w:r w:rsidRPr="001F221C">
        <w:rPr>
          <w:b/>
          <w:bCs/>
          <w:szCs w:val="24"/>
        </w:rPr>
        <w:t>Refreshable Tactile Displays</w:t>
      </w:r>
    </w:p>
    <w:p w14:paraId="18CF5621" w14:textId="68A7611B" w:rsidR="00362BA4" w:rsidRPr="001F221C" w:rsidRDefault="00E7662F" w:rsidP="00D978F8">
      <w:pPr>
        <w:pStyle w:val="ListParagraph"/>
        <w:numPr>
          <w:ilvl w:val="1"/>
          <w:numId w:val="29"/>
        </w:numPr>
        <w:rPr>
          <w:b/>
          <w:bCs/>
          <w:szCs w:val="24"/>
        </w:rPr>
      </w:pPr>
      <w:r w:rsidRPr="001F221C">
        <w:rPr>
          <w:b/>
          <w:bCs/>
          <w:szCs w:val="24"/>
        </w:rPr>
        <w:t>U</w:t>
      </w:r>
      <w:r w:rsidR="00FB4173" w:rsidRPr="001F221C">
        <w:rPr>
          <w:b/>
          <w:bCs/>
          <w:szCs w:val="24"/>
        </w:rPr>
        <w:t xml:space="preserve">pdate from </w:t>
      </w:r>
      <w:r w:rsidR="00362BA4" w:rsidRPr="001F221C">
        <w:rPr>
          <w:b/>
          <w:bCs/>
          <w:szCs w:val="24"/>
        </w:rPr>
        <w:t>Scott Eri</w:t>
      </w:r>
      <w:r w:rsidR="00491A03" w:rsidRPr="001F221C">
        <w:rPr>
          <w:b/>
          <w:bCs/>
          <w:szCs w:val="24"/>
        </w:rPr>
        <w:t>chse</w:t>
      </w:r>
      <w:r w:rsidR="00362BA4" w:rsidRPr="001F221C">
        <w:rPr>
          <w:b/>
          <w:bCs/>
          <w:szCs w:val="24"/>
        </w:rPr>
        <w:t>n</w:t>
      </w:r>
      <w:r w:rsidR="007E18FB" w:rsidRPr="001F221C">
        <w:rPr>
          <w:b/>
          <w:bCs/>
          <w:szCs w:val="24"/>
        </w:rPr>
        <w:t xml:space="preserve"> and discussion</w:t>
      </w:r>
    </w:p>
    <w:p w14:paraId="0F506ECE" w14:textId="16551089" w:rsidR="00362BA4" w:rsidRPr="00C01F34" w:rsidRDefault="00491A03" w:rsidP="0003670D">
      <w:pPr>
        <w:pStyle w:val="ListParagraph"/>
        <w:ind w:left="360"/>
        <w:rPr>
          <w:szCs w:val="24"/>
        </w:rPr>
      </w:pPr>
      <w:r w:rsidRPr="00C01F34">
        <w:rPr>
          <w:szCs w:val="24"/>
        </w:rPr>
        <w:t>Scott s</w:t>
      </w:r>
      <w:r w:rsidR="00362BA4" w:rsidRPr="00C01F34">
        <w:rPr>
          <w:szCs w:val="24"/>
        </w:rPr>
        <w:t>aw a multiline braille display</w:t>
      </w:r>
      <w:r w:rsidRPr="00C01F34">
        <w:rPr>
          <w:szCs w:val="24"/>
        </w:rPr>
        <w:t xml:space="preserve"> from New Haptics with</w:t>
      </w:r>
      <w:r w:rsidR="00362BA4" w:rsidRPr="00C01F34">
        <w:rPr>
          <w:szCs w:val="24"/>
        </w:rPr>
        <w:t xml:space="preserve"> braille cells </w:t>
      </w:r>
      <w:r w:rsidRPr="00C01F34">
        <w:rPr>
          <w:szCs w:val="24"/>
        </w:rPr>
        <w:t xml:space="preserve">that are </w:t>
      </w:r>
      <w:r w:rsidR="00362BA4" w:rsidRPr="00C01F34">
        <w:rPr>
          <w:szCs w:val="24"/>
        </w:rPr>
        <w:t>controlled by air. I</w:t>
      </w:r>
      <w:r w:rsidR="00E93A1C" w:rsidRPr="00C01F34">
        <w:rPr>
          <w:szCs w:val="24"/>
        </w:rPr>
        <w:t>t is</w:t>
      </w:r>
      <w:r w:rsidR="00362BA4" w:rsidRPr="00C01F34">
        <w:rPr>
          <w:szCs w:val="24"/>
        </w:rPr>
        <w:t xml:space="preserve"> in the prototype</w:t>
      </w:r>
      <w:r w:rsidRPr="00C01F34">
        <w:rPr>
          <w:szCs w:val="24"/>
        </w:rPr>
        <w:t xml:space="preserve"> with</w:t>
      </w:r>
      <w:r w:rsidR="00362BA4" w:rsidRPr="00C01F34">
        <w:rPr>
          <w:szCs w:val="24"/>
        </w:rPr>
        <w:t xml:space="preserve"> 3 lines</w:t>
      </w:r>
      <w:r w:rsidRPr="00C01F34">
        <w:rPr>
          <w:szCs w:val="24"/>
        </w:rPr>
        <w:t xml:space="preserve"> and</w:t>
      </w:r>
      <w:r w:rsidR="00362BA4" w:rsidRPr="00C01F34">
        <w:rPr>
          <w:szCs w:val="24"/>
        </w:rPr>
        <w:t xml:space="preserve"> 24 </w:t>
      </w:r>
      <w:proofErr w:type="spellStart"/>
      <w:r w:rsidR="00362BA4" w:rsidRPr="00C01F34">
        <w:rPr>
          <w:szCs w:val="24"/>
        </w:rPr>
        <w:t>cells</w:t>
      </w:r>
      <w:proofErr w:type="spellEnd"/>
      <w:r w:rsidR="00362BA4" w:rsidRPr="00C01F34">
        <w:rPr>
          <w:szCs w:val="24"/>
        </w:rPr>
        <w:t xml:space="preserve"> per line. </w:t>
      </w:r>
      <w:r w:rsidRPr="00C01F34">
        <w:rPr>
          <w:szCs w:val="24"/>
        </w:rPr>
        <w:t>The</w:t>
      </w:r>
      <w:r w:rsidR="00362BA4" w:rsidRPr="00C01F34">
        <w:rPr>
          <w:szCs w:val="24"/>
        </w:rPr>
        <w:t xml:space="preserve"> braille was nice to read.</w:t>
      </w:r>
      <w:r w:rsidRPr="00C01F34">
        <w:rPr>
          <w:szCs w:val="24"/>
        </w:rPr>
        <w:t xml:space="preserve"> You can a</w:t>
      </w:r>
      <w:r w:rsidR="00362BA4" w:rsidRPr="00C01F34">
        <w:rPr>
          <w:szCs w:val="24"/>
        </w:rPr>
        <w:t xml:space="preserve">djust the braille depending on amount of air. </w:t>
      </w:r>
      <w:r w:rsidRPr="00C01F34">
        <w:rPr>
          <w:szCs w:val="24"/>
        </w:rPr>
        <w:t xml:space="preserve">See </w:t>
      </w:r>
      <w:r w:rsidR="00362BA4" w:rsidRPr="00C01F34">
        <w:rPr>
          <w:szCs w:val="24"/>
        </w:rPr>
        <w:t>Newhaptics.com</w:t>
      </w:r>
      <w:r w:rsidRPr="00C01F34">
        <w:rPr>
          <w:szCs w:val="24"/>
        </w:rPr>
        <w:t xml:space="preserve"> for details. </w:t>
      </w:r>
    </w:p>
    <w:p w14:paraId="38B6A36D" w14:textId="09B414F7" w:rsidR="00362BA4" w:rsidRPr="00C01F34" w:rsidRDefault="00491A03" w:rsidP="0003670D">
      <w:pPr>
        <w:pStyle w:val="ListParagraph"/>
        <w:ind w:left="360"/>
        <w:rPr>
          <w:szCs w:val="24"/>
        </w:rPr>
      </w:pPr>
      <w:r w:rsidRPr="00C01F34">
        <w:rPr>
          <w:szCs w:val="24"/>
        </w:rPr>
        <w:lastRenderedPageBreak/>
        <w:t>Cadence</w:t>
      </w:r>
      <w:r w:rsidR="00362BA4" w:rsidRPr="00C01F34">
        <w:rPr>
          <w:szCs w:val="24"/>
        </w:rPr>
        <w:t xml:space="preserve"> </w:t>
      </w:r>
      <w:r w:rsidR="007E18FB" w:rsidRPr="00C01F34">
        <w:rPr>
          <w:szCs w:val="24"/>
        </w:rPr>
        <w:t>is another new refreshable braille tablet that is modular – you can use one by itself or join together to make a bank of 2 or 4</w:t>
      </w:r>
      <w:r w:rsidR="00362BA4" w:rsidRPr="00C01F34">
        <w:rPr>
          <w:szCs w:val="24"/>
        </w:rPr>
        <w:t>.</w:t>
      </w:r>
      <w:r w:rsidR="007E18FB" w:rsidRPr="00C01F34">
        <w:rPr>
          <w:szCs w:val="24"/>
        </w:rPr>
        <w:t xml:space="preserve"> See </w:t>
      </w:r>
      <w:hyperlink r:id="rId8" w:history="1">
        <w:r w:rsidR="007E18FB" w:rsidRPr="00C404CF">
          <w:rPr>
            <w:rStyle w:val="Hyperlink"/>
            <w:b/>
            <w:bCs/>
            <w:color w:val="auto"/>
            <w:szCs w:val="24"/>
            <w:u w:val="none"/>
          </w:rPr>
          <w:t>https://www.tactile-engineering.com/cadence</w:t>
        </w:r>
      </w:hyperlink>
      <w:r w:rsidR="007E18FB" w:rsidRPr="00C01F34">
        <w:rPr>
          <w:szCs w:val="24"/>
        </w:rPr>
        <w:t xml:space="preserve"> for details.</w:t>
      </w:r>
    </w:p>
    <w:p w14:paraId="2536224C" w14:textId="5C94EE2B" w:rsidR="00A36EB6" w:rsidRPr="00C01F34" w:rsidRDefault="00E93A1C" w:rsidP="0003670D">
      <w:pPr>
        <w:pStyle w:val="ListParagraph"/>
        <w:ind w:left="360"/>
        <w:rPr>
          <w:szCs w:val="24"/>
        </w:rPr>
      </w:pPr>
      <w:r w:rsidRPr="00C01F34">
        <w:rPr>
          <w:szCs w:val="24"/>
        </w:rPr>
        <w:t>Monarch</w:t>
      </w:r>
      <w:r w:rsidR="00A36EB6" w:rsidRPr="00C01F34">
        <w:rPr>
          <w:szCs w:val="24"/>
        </w:rPr>
        <w:t xml:space="preserve"> – </w:t>
      </w:r>
      <w:r w:rsidR="00491A03" w:rsidRPr="00C01F34">
        <w:rPr>
          <w:szCs w:val="24"/>
        </w:rPr>
        <w:t xml:space="preserve">Training is scheduled for Melbourne, Sydney and Queensland later this month. ANZAGG </w:t>
      </w:r>
      <w:r w:rsidR="00A36EB6" w:rsidRPr="00C01F34">
        <w:rPr>
          <w:szCs w:val="24"/>
        </w:rPr>
        <w:t>could set up a zoom call after the training to discuss feedback. Everyone is welcome. Tristan asked if others not in the room could be invited, such as Mik</w:t>
      </w:r>
      <w:r w:rsidRPr="00C01F34">
        <w:rPr>
          <w:szCs w:val="24"/>
        </w:rPr>
        <w:t>e</w:t>
      </w:r>
      <w:r w:rsidR="00A36EB6" w:rsidRPr="00C01F34">
        <w:rPr>
          <w:szCs w:val="24"/>
        </w:rPr>
        <w:t xml:space="preserve"> Corrigan.</w:t>
      </w:r>
      <w:r w:rsidR="00491A03" w:rsidRPr="00C01F34">
        <w:rPr>
          <w:szCs w:val="24"/>
        </w:rPr>
        <w:t xml:space="preserve"> Yes. </w:t>
      </w:r>
    </w:p>
    <w:p w14:paraId="10D6022F" w14:textId="6A0D46AB" w:rsidR="00A36EB6" w:rsidRPr="00C01F34" w:rsidRDefault="00A36EB6" w:rsidP="0003670D">
      <w:pPr>
        <w:pStyle w:val="ListParagraph"/>
        <w:ind w:left="360"/>
        <w:rPr>
          <w:szCs w:val="24"/>
        </w:rPr>
      </w:pPr>
      <w:r w:rsidRPr="00C01F34">
        <w:rPr>
          <w:szCs w:val="24"/>
        </w:rPr>
        <w:lastRenderedPageBreak/>
        <w:t xml:space="preserve">Christine commented on the quality of the dots on the </w:t>
      </w:r>
      <w:proofErr w:type="gramStart"/>
      <w:r w:rsidRPr="00C01F34">
        <w:rPr>
          <w:szCs w:val="24"/>
        </w:rPr>
        <w:t>Mona</w:t>
      </w:r>
      <w:r w:rsidR="000356F2" w:rsidRPr="00C01F34">
        <w:rPr>
          <w:szCs w:val="24"/>
        </w:rPr>
        <w:t>rch</w:t>
      </w:r>
      <w:r w:rsidRPr="00C01F34">
        <w:rPr>
          <w:szCs w:val="24"/>
        </w:rPr>
        <w:t>, but</w:t>
      </w:r>
      <w:proofErr w:type="gramEnd"/>
      <w:r w:rsidRPr="00C01F34">
        <w:rPr>
          <w:szCs w:val="24"/>
        </w:rPr>
        <w:t xml:space="preserve"> was wondering if the dot quality would last.</w:t>
      </w:r>
      <w:r w:rsidR="00491A03" w:rsidRPr="00C01F34">
        <w:rPr>
          <w:szCs w:val="24"/>
        </w:rPr>
        <w:t xml:space="preserve"> </w:t>
      </w:r>
      <w:r w:rsidRPr="00C01F34">
        <w:rPr>
          <w:szCs w:val="24"/>
        </w:rPr>
        <w:t xml:space="preserve">Scott commented that </w:t>
      </w:r>
      <w:proofErr w:type="gramStart"/>
      <w:r w:rsidRPr="00C01F34">
        <w:rPr>
          <w:szCs w:val="24"/>
        </w:rPr>
        <w:t>as long as</w:t>
      </w:r>
      <w:proofErr w:type="gramEnd"/>
      <w:r w:rsidRPr="00C01F34">
        <w:rPr>
          <w:szCs w:val="24"/>
        </w:rPr>
        <w:t xml:space="preserve"> you leave the protective sheet on it can last</w:t>
      </w:r>
      <w:r w:rsidR="00491A03" w:rsidRPr="00C01F34">
        <w:rPr>
          <w:szCs w:val="24"/>
        </w:rPr>
        <w:t xml:space="preserve">. It </w:t>
      </w:r>
      <w:r w:rsidRPr="00C01F34">
        <w:rPr>
          <w:szCs w:val="24"/>
        </w:rPr>
        <w:t xml:space="preserve">comes with 16 sheets. </w:t>
      </w:r>
    </w:p>
    <w:p w14:paraId="2C462B9E" w14:textId="786045C8" w:rsidR="00A36EB6" w:rsidRPr="00C01F34" w:rsidRDefault="00491A03" w:rsidP="0003670D">
      <w:pPr>
        <w:pStyle w:val="ListParagraph"/>
        <w:ind w:left="360"/>
        <w:rPr>
          <w:szCs w:val="24"/>
        </w:rPr>
      </w:pPr>
      <w:r w:rsidRPr="00C01F34">
        <w:rPr>
          <w:szCs w:val="24"/>
        </w:rPr>
        <w:t xml:space="preserve">ACTION: </w:t>
      </w:r>
      <w:r w:rsidR="00A36EB6" w:rsidRPr="00C01F34">
        <w:rPr>
          <w:szCs w:val="24"/>
        </w:rPr>
        <w:t>Schedule a discussion in June and announce on the listserv.</w:t>
      </w:r>
    </w:p>
    <w:p w14:paraId="3E8F01C2" w14:textId="3A5C0BFB" w:rsidR="00D613B7" w:rsidRPr="00C97476" w:rsidRDefault="00D613B7" w:rsidP="007B1DA0">
      <w:pPr>
        <w:pStyle w:val="ListParagraph"/>
        <w:numPr>
          <w:ilvl w:val="0"/>
          <w:numId w:val="29"/>
        </w:numPr>
        <w:rPr>
          <w:b/>
          <w:bCs/>
          <w:szCs w:val="24"/>
        </w:rPr>
      </w:pPr>
      <w:r w:rsidRPr="00C97476">
        <w:rPr>
          <w:b/>
          <w:bCs/>
          <w:szCs w:val="24"/>
        </w:rPr>
        <w:t>Other Business</w:t>
      </w:r>
    </w:p>
    <w:p w14:paraId="669DCB5A" w14:textId="77777777" w:rsidR="00D4574F" w:rsidRDefault="00E7662F" w:rsidP="00D4574F">
      <w:pPr>
        <w:pStyle w:val="ListParagraph"/>
        <w:ind w:left="360"/>
        <w:rPr>
          <w:szCs w:val="24"/>
        </w:rPr>
      </w:pPr>
      <w:r w:rsidRPr="00C01F34">
        <w:rPr>
          <w:szCs w:val="24"/>
        </w:rPr>
        <w:t>An opportunity for members to raise any other issues they would like to discuss</w:t>
      </w:r>
      <w:r w:rsidR="006A224A" w:rsidRPr="00C01F34">
        <w:rPr>
          <w:szCs w:val="24"/>
        </w:rPr>
        <w:t>, including priorities for the next year</w:t>
      </w:r>
      <w:r w:rsidRPr="00C01F34">
        <w:rPr>
          <w:szCs w:val="24"/>
        </w:rPr>
        <w:t>.</w:t>
      </w:r>
    </w:p>
    <w:p w14:paraId="6CC87C05" w14:textId="0A472687" w:rsidR="00943F8B" w:rsidRPr="00C97476" w:rsidRDefault="00943F8B" w:rsidP="00D4574F">
      <w:pPr>
        <w:pStyle w:val="ListParagraph"/>
        <w:numPr>
          <w:ilvl w:val="1"/>
          <w:numId w:val="29"/>
        </w:numPr>
        <w:rPr>
          <w:b/>
          <w:bCs/>
          <w:szCs w:val="24"/>
        </w:rPr>
      </w:pPr>
      <w:r w:rsidRPr="00C97476">
        <w:rPr>
          <w:b/>
          <w:bCs/>
          <w:szCs w:val="24"/>
        </w:rPr>
        <w:lastRenderedPageBreak/>
        <w:t>Tactile Graphics sharing</w:t>
      </w:r>
    </w:p>
    <w:p w14:paraId="4B6F05EE" w14:textId="77777777" w:rsidR="00571E04" w:rsidRPr="00C01F34" w:rsidRDefault="00943F8B" w:rsidP="00D4574F">
      <w:pPr>
        <w:pStyle w:val="ListParagraph"/>
        <w:ind w:left="360"/>
        <w:rPr>
          <w:szCs w:val="24"/>
        </w:rPr>
      </w:pPr>
      <w:r w:rsidRPr="00C01F34">
        <w:rPr>
          <w:szCs w:val="24"/>
        </w:rPr>
        <w:t xml:space="preserve">The issue of sharing Australian-related tactile graphics was raised in ANZAGG some years ago. </w:t>
      </w:r>
      <w:r w:rsidR="00571E04" w:rsidRPr="00C01F34">
        <w:rPr>
          <w:szCs w:val="24"/>
        </w:rPr>
        <w:t>Is this still important?</w:t>
      </w:r>
    </w:p>
    <w:p w14:paraId="595BC484" w14:textId="799601A1" w:rsidR="00943F8B" w:rsidRPr="00C01F34" w:rsidRDefault="00571E04" w:rsidP="00D4574F">
      <w:pPr>
        <w:pStyle w:val="ListParagraph"/>
        <w:ind w:left="360"/>
        <w:rPr>
          <w:szCs w:val="24"/>
        </w:rPr>
      </w:pPr>
      <w:r w:rsidRPr="00C01F34">
        <w:rPr>
          <w:szCs w:val="24"/>
        </w:rPr>
        <w:t xml:space="preserve">If so, </w:t>
      </w:r>
      <w:proofErr w:type="spellStart"/>
      <w:r w:rsidR="00943F8B" w:rsidRPr="00C01F34">
        <w:rPr>
          <w:szCs w:val="24"/>
        </w:rPr>
        <w:t>BTactile</w:t>
      </w:r>
      <w:proofErr w:type="spellEnd"/>
      <w:r w:rsidR="00943F8B" w:rsidRPr="00C01F34">
        <w:rPr>
          <w:szCs w:val="24"/>
        </w:rPr>
        <w:t xml:space="preserve"> have indicated that they would like to host </w:t>
      </w:r>
      <w:r w:rsidRPr="00C01F34">
        <w:rPr>
          <w:szCs w:val="24"/>
        </w:rPr>
        <w:t xml:space="preserve">any images we would like to </w:t>
      </w:r>
      <w:proofErr w:type="gramStart"/>
      <w:r w:rsidRPr="00C01F34">
        <w:rPr>
          <w:szCs w:val="24"/>
        </w:rPr>
        <w:t>share, and</w:t>
      </w:r>
      <w:proofErr w:type="gramEnd"/>
      <w:r w:rsidRPr="00C01F34">
        <w:rPr>
          <w:szCs w:val="24"/>
        </w:rPr>
        <w:t xml:space="preserve"> could tag the images as “Australia” so that we have our own collection. They can also assist with bulk uploading. But we probably need someone to coordinate this effort. Are there any volunteers?</w:t>
      </w:r>
    </w:p>
    <w:p w14:paraId="6B9C778E" w14:textId="65120603" w:rsidR="00A36EB6" w:rsidRPr="00C01F34" w:rsidRDefault="00A36EB6" w:rsidP="00D4574F">
      <w:pPr>
        <w:pStyle w:val="ListParagraph"/>
        <w:ind w:left="360"/>
        <w:rPr>
          <w:szCs w:val="24"/>
        </w:rPr>
      </w:pPr>
      <w:r w:rsidRPr="00C01F34">
        <w:rPr>
          <w:szCs w:val="24"/>
        </w:rPr>
        <w:lastRenderedPageBreak/>
        <w:t xml:space="preserve">Contacting people and advising how to do it and remind them when they don't. Need a </w:t>
      </w:r>
      <w:r w:rsidR="007E18FB" w:rsidRPr="00C01F34">
        <w:rPr>
          <w:szCs w:val="24"/>
        </w:rPr>
        <w:t>Z</w:t>
      </w:r>
      <w:r w:rsidRPr="00C01F34">
        <w:rPr>
          <w:szCs w:val="24"/>
        </w:rPr>
        <w:t>oom call with represent</w:t>
      </w:r>
      <w:r w:rsidR="007E18FB" w:rsidRPr="00C01F34">
        <w:rPr>
          <w:szCs w:val="24"/>
        </w:rPr>
        <w:t>ati</w:t>
      </w:r>
      <w:r w:rsidRPr="00C01F34">
        <w:rPr>
          <w:szCs w:val="24"/>
        </w:rPr>
        <w:t>ves from</w:t>
      </w:r>
      <w:r w:rsidR="007E18FB" w:rsidRPr="00C01F34">
        <w:rPr>
          <w:szCs w:val="24"/>
        </w:rPr>
        <w:t xml:space="preserve"> each</w:t>
      </w:r>
      <w:r w:rsidRPr="00C01F34">
        <w:rPr>
          <w:szCs w:val="24"/>
        </w:rPr>
        <w:t xml:space="preserve"> organisation.</w:t>
      </w:r>
    </w:p>
    <w:p w14:paraId="777ECDFE" w14:textId="08BAEAC1" w:rsidR="00A36EB6" w:rsidRPr="00C01F34" w:rsidRDefault="00A36EB6" w:rsidP="00D4574F">
      <w:pPr>
        <w:pStyle w:val="ListParagraph"/>
        <w:ind w:left="360"/>
        <w:rPr>
          <w:szCs w:val="24"/>
        </w:rPr>
      </w:pPr>
      <w:r w:rsidRPr="00C01F34">
        <w:rPr>
          <w:szCs w:val="24"/>
        </w:rPr>
        <w:t xml:space="preserve">Janine Land has volunteered to coordinate this. </w:t>
      </w:r>
    </w:p>
    <w:p w14:paraId="17A4C0EB" w14:textId="0F62A5C9" w:rsidR="00A36EB6" w:rsidRPr="00C01F34" w:rsidRDefault="00A36EB6" w:rsidP="00D4574F">
      <w:pPr>
        <w:pStyle w:val="ListParagraph"/>
        <w:ind w:left="360"/>
        <w:rPr>
          <w:szCs w:val="24"/>
        </w:rPr>
      </w:pPr>
      <w:r w:rsidRPr="00C01F34">
        <w:rPr>
          <w:szCs w:val="24"/>
        </w:rPr>
        <w:t xml:space="preserve">Action: </w:t>
      </w:r>
      <w:r w:rsidR="007E18FB" w:rsidRPr="00C01F34">
        <w:rPr>
          <w:szCs w:val="24"/>
        </w:rPr>
        <w:t>S</w:t>
      </w:r>
      <w:r w:rsidRPr="00C01F34">
        <w:rPr>
          <w:szCs w:val="24"/>
        </w:rPr>
        <w:t>et up Zoom call with all organisations.</w:t>
      </w:r>
    </w:p>
    <w:p w14:paraId="0AC986D6" w14:textId="2B232080" w:rsidR="00571E04" w:rsidRPr="00C97476" w:rsidRDefault="00571E04" w:rsidP="00D4574F">
      <w:pPr>
        <w:pStyle w:val="ListParagraph"/>
        <w:numPr>
          <w:ilvl w:val="1"/>
          <w:numId w:val="29"/>
        </w:numPr>
        <w:rPr>
          <w:b/>
          <w:bCs/>
          <w:szCs w:val="24"/>
        </w:rPr>
      </w:pPr>
      <w:r w:rsidRPr="00C97476">
        <w:rPr>
          <w:b/>
          <w:bCs/>
          <w:szCs w:val="24"/>
        </w:rPr>
        <w:t>Sharing 3D printing models</w:t>
      </w:r>
    </w:p>
    <w:p w14:paraId="2522A729" w14:textId="4634B5B8" w:rsidR="00571E04" w:rsidRPr="00C01F34" w:rsidRDefault="00571E04" w:rsidP="00F62D06">
      <w:pPr>
        <w:pStyle w:val="ListParagraph"/>
        <w:ind w:left="360"/>
        <w:rPr>
          <w:szCs w:val="24"/>
        </w:rPr>
      </w:pPr>
      <w:r w:rsidRPr="00C01F34">
        <w:rPr>
          <w:szCs w:val="24"/>
        </w:rPr>
        <w:t xml:space="preserve">At this year’s conference we have heard of three new repositories being created for 3D models for touch </w:t>
      </w:r>
      <w:r w:rsidRPr="00C01F34">
        <w:rPr>
          <w:szCs w:val="24"/>
        </w:rPr>
        <w:lastRenderedPageBreak/>
        <w:t xml:space="preserve">readers. Most producers here are uploading to their own collection on </w:t>
      </w:r>
      <w:proofErr w:type="spellStart"/>
      <w:r w:rsidRPr="00C01F34">
        <w:rPr>
          <w:szCs w:val="24"/>
        </w:rPr>
        <w:t>Thingiverse</w:t>
      </w:r>
      <w:proofErr w:type="spellEnd"/>
      <w:r w:rsidRPr="00C01F34">
        <w:rPr>
          <w:szCs w:val="24"/>
        </w:rPr>
        <w:t xml:space="preserve"> in the first instance, then intending to add to the Tactiles.eu site but this has not happened in practice. Can we reach a consensus? Is there anyone willing to assist with this?</w:t>
      </w:r>
    </w:p>
    <w:p w14:paraId="6F2C3399" w14:textId="7FF88D28" w:rsidR="00571E04" w:rsidRPr="00C97476" w:rsidRDefault="00571E04" w:rsidP="00F62D06">
      <w:pPr>
        <w:pStyle w:val="ListParagraph"/>
        <w:numPr>
          <w:ilvl w:val="1"/>
          <w:numId w:val="29"/>
        </w:numPr>
        <w:rPr>
          <w:b/>
          <w:bCs/>
          <w:szCs w:val="24"/>
        </w:rPr>
      </w:pPr>
      <w:r w:rsidRPr="00C97476">
        <w:rPr>
          <w:b/>
          <w:bCs/>
          <w:szCs w:val="24"/>
        </w:rPr>
        <w:t>Workshops and training</w:t>
      </w:r>
    </w:p>
    <w:p w14:paraId="2AECD360" w14:textId="19DADE55" w:rsidR="00571E04" w:rsidRPr="00C01F34" w:rsidRDefault="00571E04" w:rsidP="00F62D06">
      <w:pPr>
        <w:pStyle w:val="ListParagraph"/>
        <w:ind w:left="360"/>
        <w:rPr>
          <w:szCs w:val="24"/>
        </w:rPr>
      </w:pPr>
      <w:r w:rsidRPr="00C01F34">
        <w:rPr>
          <w:szCs w:val="24"/>
        </w:rPr>
        <w:t xml:space="preserve">Are there any topics that people would like ANZAGG to provide training on? This could either be at next year’s Round Table Conference or as an online webinar. </w:t>
      </w:r>
    </w:p>
    <w:p w14:paraId="3D383F7F" w14:textId="5A42E47A" w:rsidR="00A36EB6" w:rsidRPr="00C01F34" w:rsidRDefault="00A36EB6" w:rsidP="00F62D06">
      <w:pPr>
        <w:pStyle w:val="ListParagraph"/>
        <w:ind w:left="360"/>
        <w:rPr>
          <w:szCs w:val="24"/>
        </w:rPr>
      </w:pPr>
      <w:r w:rsidRPr="00C01F34">
        <w:rPr>
          <w:szCs w:val="24"/>
        </w:rPr>
        <w:lastRenderedPageBreak/>
        <w:t>Jonathan: Could we 3D print something and see it come to life. Next year is in Melbourne so this could be possible.</w:t>
      </w:r>
    </w:p>
    <w:p w14:paraId="7C902304" w14:textId="7D4C27B2" w:rsidR="00571E04" w:rsidRPr="007B1037" w:rsidRDefault="00571E04" w:rsidP="00F62D06">
      <w:pPr>
        <w:pStyle w:val="ListParagraph"/>
        <w:numPr>
          <w:ilvl w:val="1"/>
          <w:numId w:val="29"/>
        </w:numPr>
        <w:rPr>
          <w:b/>
          <w:bCs/>
          <w:szCs w:val="24"/>
        </w:rPr>
      </w:pPr>
      <w:r w:rsidRPr="007B1037">
        <w:rPr>
          <w:b/>
          <w:bCs/>
          <w:szCs w:val="24"/>
        </w:rPr>
        <w:t>Other topics of priority to the group</w:t>
      </w:r>
    </w:p>
    <w:p w14:paraId="6F0A3F6C" w14:textId="40A770B7" w:rsidR="00D613B7" w:rsidRPr="007B1037" w:rsidRDefault="00D613B7" w:rsidP="007B1DA0">
      <w:pPr>
        <w:pStyle w:val="ListParagraph"/>
        <w:numPr>
          <w:ilvl w:val="0"/>
          <w:numId w:val="29"/>
        </w:numPr>
        <w:rPr>
          <w:b/>
          <w:bCs/>
          <w:szCs w:val="24"/>
        </w:rPr>
      </w:pPr>
      <w:r w:rsidRPr="007B1037">
        <w:rPr>
          <w:b/>
          <w:bCs/>
          <w:szCs w:val="24"/>
        </w:rPr>
        <w:t>Meeting Close</w:t>
      </w:r>
    </w:p>
    <w:p w14:paraId="2A9F847B" w14:textId="0934031C" w:rsidR="0006627F" w:rsidRPr="007B1037" w:rsidRDefault="00D613B7" w:rsidP="007B1DA0">
      <w:pPr>
        <w:pStyle w:val="ListParagraph"/>
        <w:numPr>
          <w:ilvl w:val="0"/>
          <w:numId w:val="29"/>
        </w:numPr>
        <w:rPr>
          <w:b/>
          <w:bCs/>
          <w:szCs w:val="24"/>
        </w:rPr>
      </w:pPr>
      <w:r w:rsidRPr="007B1037">
        <w:rPr>
          <w:b/>
          <w:bCs/>
          <w:szCs w:val="24"/>
        </w:rPr>
        <w:t>Accessible Graphics Show, Touch and Tell Session</w:t>
      </w:r>
    </w:p>
    <w:p w14:paraId="043E19EF" w14:textId="09F73BD6" w:rsidR="00277015" w:rsidRDefault="00E7662F" w:rsidP="008B2418">
      <w:pPr>
        <w:pStyle w:val="ListParagraph"/>
        <w:ind w:left="360"/>
        <w:rPr>
          <w:szCs w:val="24"/>
        </w:rPr>
      </w:pPr>
      <w:r w:rsidRPr="00C01F34">
        <w:rPr>
          <w:szCs w:val="24"/>
        </w:rPr>
        <w:t xml:space="preserve">Attendees </w:t>
      </w:r>
      <w:r w:rsidR="00CB2726" w:rsidRPr="00C01F34">
        <w:rPr>
          <w:szCs w:val="24"/>
        </w:rPr>
        <w:t>we</w:t>
      </w:r>
      <w:r w:rsidRPr="00C01F34">
        <w:rPr>
          <w:szCs w:val="24"/>
        </w:rPr>
        <w:t xml:space="preserve">re invited to bring sample of accessible graphics or accessible graphics equipment for sharing, exploration and discussion. </w:t>
      </w:r>
    </w:p>
    <w:p w14:paraId="40FDC63D" w14:textId="77777777" w:rsidR="00627EC6" w:rsidRPr="00F31B46" w:rsidRDefault="00627EC6" w:rsidP="00277015">
      <w:pPr>
        <w:pStyle w:val="Heading1"/>
        <w:jc w:val="center"/>
      </w:pPr>
      <w:r w:rsidRPr="00F31B46">
        <w:lastRenderedPageBreak/>
        <w:t>Australia and New Zealand Accessible Graphics Group</w:t>
      </w:r>
      <w:r w:rsidRPr="00F31B46">
        <w:br/>
        <w:t>2024 Annual Report to Round Table</w:t>
      </w:r>
    </w:p>
    <w:p w14:paraId="62AAF9EF" w14:textId="77777777" w:rsidR="00627EC6" w:rsidRPr="00F31B46" w:rsidRDefault="00627EC6" w:rsidP="00627EC6">
      <w:pPr>
        <w:rPr>
          <w:szCs w:val="24"/>
          <w:lang w:eastAsia="en-AU"/>
        </w:rPr>
      </w:pPr>
      <w:r w:rsidRPr="00F31B46">
        <w:rPr>
          <w:szCs w:val="24"/>
          <w:lang w:eastAsia="en-AU"/>
        </w:rPr>
        <w:t>The Australia and New Zealand Accessible Graphics Group (ANZAGG) is a subcommittee of the Round Table on Information Access for People with Print Disabilities. The primary function of ANZAGG is to serve as a forum for sharing information about accessible graphics amongst its members.</w:t>
      </w:r>
    </w:p>
    <w:p w14:paraId="5443359E" w14:textId="77777777" w:rsidR="00627EC6" w:rsidRPr="00F31B46" w:rsidRDefault="00627EC6" w:rsidP="004A7600">
      <w:pPr>
        <w:pStyle w:val="Heading2"/>
        <w:rPr>
          <w:lang w:eastAsia="en-AU"/>
        </w:rPr>
      </w:pPr>
      <w:r w:rsidRPr="004A7600">
        <w:lastRenderedPageBreak/>
        <w:t>Executive</w:t>
      </w:r>
    </w:p>
    <w:p w14:paraId="316CC88A" w14:textId="77777777" w:rsidR="00627EC6" w:rsidRPr="00F31B46" w:rsidRDefault="00627EC6" w:rsidP="00627EC6">
      <w:pPr>
        <w:rPr>
          <w:szCs w:val="24"/>
          <w:lang w:eastAsia="en-AU"/>
        </w:rPr>
      </w:pPr>
      <w:r w:rsidRPr="00F31B46">
        <w:rPr>
          <w:szCs w:val="24"/>
          <w:lang w:eastAsia="en-AU"/>
        </w:rPr>
        <w:t xml:space="preserve">ANZAGG has been in operation since early 2016, however it was not until May 2023 that the first ANZAGG Executive Committee was elected. The executive members are: </w:t>
      </w:r>
    </w:p>
    <w:p w14:paraId="35561D51" w14:textId="77777777" w:rsidR="00627EC6" w:rsidRPr="00F31B46" w:rsidRDefault="00627EC6" w:rsidP="00627EC6">
      <w:pPr>
        <w:pStyle w:val="ListParagraph"/>
        <w:numPr>
          <w:ilvl w:val="0"/>
          <w:numId w:val="15"/>
        </w:numPr>
        <w:rPr>
          <w:szCs w:val="24"/>
          <w:lang w:eastAsia="en-AU"/>
        </w:rPr>
      </w:pPr>
      <w:r w:rsidRPr="00F31B46">
        <w:rPr>
          <w:szCs w:val="24"/>
          <w:lang w:eastAsia="en-AU"/>
        </w:rPr>
        <w:t>Leona Holloway, Monash University, Chair</w:t>
      </w:r>
    </w:p>
    <w:p w14:paraId="43AF7555" w14:textId="77777777" w:rsidR="00627EC6" w:rsidRPr="00F31B46" w:rsidRDefault="00627EC6" w:rsidP="00627EC6">
      <w:pPr>
        <w:pStyle w:val="ListParagraph"/>
        <w:numPr>
          <w:ilvl w:val="0"/>
          <w:numId w:val="15"/>
        </w:numPr>
        <w:rPr>
          <w:szCs w:val="24"/>
          <w:lang w:eastAsia="en-AU"/>
        </w:rPr>
      </w:pPr>
      <w:r w:rsidRPr="00F31B46">
        <w:rPr>
          <w:szCs w:val="24"/>
          <w:lang w:eastAsia="en-AU"/>
        </w:rPr>
        <w:t>Debra Murphy, Vision Australia</w:t>
      </w:r>
    </w:p>
    <w:p w14:paraId="3D350D9A" w14:textId="77777777" w:rsidR="00627EC6" w:rsidRPr="00F31B46" w:rsidRDefault="00627EC6" w:rsidP="00627EC6">
      <w:pPr>
        <w:pStyle w:val="ListParagraph"/>
        <w:numPr>
          <w:ilvl w:val="0"/>
          <w:numId w:val="15"/>
        </w:numPr>
        <w:rPr>
          <w:szCs w:val="24"/>
          <w:lang w:eastAsia="en-AU"/>
        </w:rPr>
      </w:pPr>
      <w:r w:rsidRPr="00F31B46">
        <w:rPr>
          <w:szCs w:val="24"/>
          <w:lang w:eastAsia="en-AU"/>
        </w:rPr>
        <w:t>Trish Bishop, BLENNZ</w:t>
      </w:r>
    </w:p>
    <w:p w14:paraId="3757B0FA" w14:textId="77777777" w:rsidR="00627EC6" w:rsidRPr="00F31B46" w:rsidRDefault="00627EC6" w:rsidP="00627EC6">
      <w:pPr>
        <w:pStyle w:val="ListParagraph"/>
        <w:numPr>
          <w:ilvl w:val="0"/>
          <w:numId w:val="15"/>
        </w:numPr>
        <w:rPr>
          <w:szCs w:val="24"/>
          <w:lang w:eastAsia="en-AU"/>
        </w:rPr>
      </w:pPr>
      <w:r w:rsidRPr="00F31B46">
        <w:rPr>
          <w:szCs w:val="24"/>
          <w:lang w:eastAsia="en-AU"/>
        </w:rPr>
        <w:t>Chantelle Griffiths, Tactile and Technology Literacy Centre</w:t>
      </w:r>
    </w:p>
    <w:p w14:paraId="3A2D2D1B" w14:textId="77777777" w:rsidR="00627EC6" w:rsidRPr="00F31B46" w:rsidRDefault="00627EC6" w:rsidP="00627EC6">
      <w:pPr>
        <w:rPr>
          <w:szCs w:val="24"/>
          <w:lang w:eastAsia="en-AU"/>
        </w:rPr>
      </w:pPr>
      <w:r w:rsidRPr="00F31B46">
        <w:rPr>
          <w:szCs w:val="24"/>
          <w:lang w:eastAsia="en-AU"/>
        </w:rPr>
        <w:lastRenderedPageBreak/>
        <w:t xml:space="preserve">Secretarial duties are shared amongst the executive committee. </w:t>
      </w:r>
    </w:p>
    <w:p w14:paraId="722826D1" w14:textId="77777777" w:rsidR="00627EC6" w:rsidRPr="00F31B46" w:rsidRDefault="00627EC6" w:rsidP="00627EC6">
      <w:pPr>
        <w:rPr>
          <w:szCs w:val="24"/>
          <w:lang w:eastAsia="en-AU"/>
        </w:rPr>
      </w:pPr>
      <w:r w:rsidRPr="00F31B46">
        <w:rPr>
          <w:szCs w:val="24"/>
          <w:lang w:eastAsia="en-AU"/>
        </w:rPr>
        <w:t xml:space="preserve">Meetings of the executive are held online via Zoom. The executive has met five times since last May. This is </w:t>
      </w:r>
      <w:proofErr w:type="gramStart"/>
      <w:r w:rsidRPr="00F31B46">
        <w:rPr>
          <w:szCs w:val="24"/>
          <w:lang w:eastAsia="en-AU"/>
        </w:rPr>
        <w:t>in excess of</w:t>
      </w:r>
      <w:proofErr w:type="gramEnd"/>
      <w:r w:rsidRPr="00F31B46">
        <w:rPr>
          <w:szCs w:val="24"/>
          <w:lang w:eastAsia="en-AU"/>
        </w:rPr>
        <w:t xml:space="preserve"> the requirement for quarterly meetings as per the ANZAGG Terms of Reference, as we were eager to establish our processes and progress our work. </w:t>
      </w:r>
    </w:p>
    <w:p w14:paraId="1CAEBC56" w14:textId="77777777" w:rsidR="00C32D32" w:rsidRDefault="00C32D32">
      <w:pPr>
        <w:spacing w:before="0" w:after="160" w:line="259" w:lineRule="auto"/>
        <w:rPr>
          <w:rFonts w:eastAsiaTheme="majorEastAsia"/>
          <w:b/>
          <w:sz w:val="60"/>
          <w:szCs w:val="26"/>
        </w:rPr>
      </w:pPr>
      <w:r>
        <w:br w:type="page"/>
      </w:r>
    </w:p>
    <w:p w14:paraId="0966211B" w14:textId="026CA2D0" w:rsidR="00627EC6" w:rsidRPr="00F31B46" w:rsidRDefault="00627EC6" w:rsidP="004A7600">
      <w:pPr>
        <w:pStyle w:val="Heading2"/>
      </w:pPr>
      <w:r w:rsidRPr="004A7600">
        <w:lastRenderedPageBreak/>
        <w:t>Communications</w:t>
      </w:r>
    </w:p>
    <w:p w14:paraId="2E10C1FB" w14:textId="77777777" w:rsidR="00627EC6" w:rsidRPr="00F31B46" w:rsidRDefault="00627EC6" w:rsidP="00627EC6">
      <w:pPr>
        <w:rPr>
          <w:szCs w:val="24"/>
          <w:lang w:eastAsia="en-AU"/>
        </w:rPr>
      </w:pPr>
      <w:r w:rsidRPr="00F31B46">
        <w:rPr>
          <w:szCs w:val="24"/>
          <w:lang w:eastAsia="en-AU"/>
        </w:rPr>
        <w:t xml:space="preserve">The ANZAGG listserv is located at </w:t>
      </w:r>
      <w:hyperlink r:id="rId9" w:history="1">
        <w:r w:rsidRPr="00277015">
          <w:rPr>
            <w:rStyle w:val="Hyperlink"/>
            <w:b/>
            <w:bCs/>
            <w:color w:val="auto"/>
            <w:szCs w:val="24"/>
            <w:u w:val="none"/>
            <w:lang w:eastAsia="en-AU"/>
          </w:rPr>
          <w:t>www.freelists.org/list/accessiblegraphics</w:t>
        </w:r>
      </w:hyperlink>
      <w:r w:rsidRPr="00277015">
        <w:rPr>
          <w:rStyle w:val="Hyperlink"/>
          <w:b/>
          <w:bCs/>
          <w:color w:val="auto"/>
          <w:szCs w:val="24"/>
          <w:u w:val="none"/>
          <w:lang w:eastAsia="en-AU"/>
        </w:rPr>
        <w:t>.</w:t>
      </w:r>
      <w:r w:rsidRPr="00277015">
        <w:rPr>
          <w:rStyle w:val="Hyperlink"/>
          <w:color w:val="auto"/>
          <w:szCs w:val="24"/>
          <w:u w:val="none"/>
          <w:lang w:eastAsia="en-AU"/>
        </w:rPr>
        <w:t xml:space="preserve"> </w:t>
      </w:r>
      <w:r w:rsidRPr="00F31B46">
        <w:rPr>
          <w:szCs w:val="24"/>
          <w:lang w:eastAsia="en-AU"/>
        </w:rPr>
        <w:t xml:space="preserve">It has more than 75 subscribers however it is very quiet, used mainly for announcements rather than discussion. </w:t>
      </w:r>
    </w:p>
    <w:p w14:paraId="53EE845D" w14:textId="77777777" w:rsidR="00627EC6" w:rsidRPr="00F31B46" w:rsidRDefault="00627EC6" w:rsidP="00627EC6">
      <w:pPr>
        <w:rPr>
          <w:szCs w:val="24"/>
          <w:lang w:eastAsia="en-AU"/>
        </w:rPr>
      </w:pPr>
      <w:r w:rsidRPr="00F31B46">
        <w:rPr>
          <w:szCs w:val="24"/>
          <w:lang w:eastAsia="en-AU"/>
        </w:rPr>
        <w:t xml:space="preserve">The ANZAGG Facebook group at </w:t>
      </w:r>
      <w:hyperlink r:id="rId10" w:history="1">
        <w:r w:rsidRPr="00C32D32">
          <w:rPr>
            <w:rStyle w:val="Hyperlink"/>
            <w:b/>
            <w:bCs/>
            <w:color w:val="auto"/>
            <w:szCs w:val="24"/>
            <w:u w:val="none"/>
            <w:lang w:eastAsia="en-AU"/>
          </w:rPr>
          <w:t>www.facebook.com/groups/909719082474080/</w:t>
        </w:r>
      </w:hyperlink>
      <w:r w:rsidRPr="00C32D32">
        <w:rPr>
          <w:szCs w:val="24"/>
          <w:lang w:eastAsia="en-AU"/>
        </w:rPr>
        <w:t xml:space="preserve"> </w:t>
      </w:r>
      <w:r w:rsidRPr="00F31B46">
        <w:rPr>
          <w:szCs w:val="24"/>
          <w:lang w:eastAsia="en-AU"/>
        </w:rPr>
        <w:t xml:space="preserve">now has almost 400 members. 80% of the Facebook group members are female, 66% are from Australia, and 11% are from New Zealand. All members are encouraged </w:t>
      </w:r>
      <w:r w:rsidRPr="00F31B46">
        <w:rPr>
          <w:szCs w:val="24"/>
          <w:lang w:eastAsia="en-AU"/>
        </w:rPr>
        <w:lastRenderedPageBreak/>
        <w:t xml:space="preserve">to use the group to share their work, ask questions and let us know about upcoming events or new technology you are excited about.  </w:t>
      </w:r>
    </w:p>
    <w:p w14:paraId="0058B6E3" w14:textId="77777777" w:rsidR="00627EC6" w:rsidRPr="00F31B46" w:rsidRDefault="00627EC6" w:rsidP="00627EC6">
      <w:pPr>
        <w:rPr>
          <w:szCs w:val="24"/>
          <w:lang w:eastAsia="en-AU"/>
        </w:rPr>
      </w:pPr>
      <w:r w:rsidRPr="00F31B46">
        <w:rPr>
          <w:szCs w:val="24"/>
        </w:rPr>
        <w:t xml:space="preserve">ANZAGG has a set of web pages on the Round Table website at </w:t>
      </w:r>
      <w:hyperlink r:id="rId11" w:history="1">
        <w:r w:rsidRPr="00C32D32">
          <w:rPr>
            <w:rStyle w:val="Hyperlink"/>
            <w:b/>
            <w:bCs/>
            <w:color w:val="auto"/>
            <w:szCs w:val="24"/>
            <w:u w:val="none"/>
            <w:lang w:eastAsia="en-AU"/>
          </w:rPr>
          <w:t>http://printdisability.org/about-us/accessible-graphics/</w:t>
        </w:r>
      </w:hyperlink>
      <w:r w:rsidRPr="00C32D32">
        <w:rPr>
          <w:b/>
          <w:bCs/>
          <w:szCs w:val="24"/>
        </w:rPr>
        <w:t>.</w:t>
      </w:r>
      <w:r w:rsidRPr="00C32D32">
        <w:rPr>
          <w:szCs w:val="24"/>
          <w:lang w:eastAsia="en-AU"/>
        </w:rPr>
        <w:t xml:space="preserve"> </w:t>
      </w:r>
      <w:r w:rsidRPr="00F31B46">
        <w:rPr>
          <w:szCs w:val="24"/>
          <w:lang w:eastAsia="en-AU"/>
        </w:rPr>
        <w:t xml:space="preserve">The ANZAGG landing page has been visited more than 2,000 times, including 450 views in 2023, and the 3D printing guidelines landing page has been visited more than 5,000 times. Updates to the web pages in the last year include addition of the 3D </w:t>
      </w:r>
      <w:r w:rsidRPr="00F31B46">
        <w:rPr>
          <w:szCs w:val="24"/>
          <w:lang w:eastAsia="en-AU"/>
        </w:rPr>
        <w:lastRenderedPageBreak/>
        <w:t xml:space="preserve">printing group minutes, release of </w:t>
      </w:r>
      <w:hyperlink r:id="rId12" w:history="1">
        <w:r w:rsidRPr="00C32D32">
          <w:rPr>
            <w:rStyle w:val="Hyperlink"/>
            <w:b/>
            <w:bCs/>
            <w:color w:val="auto"/>
            <w:szCs w:val="24"/>
            <w:u w:val="none"/>
            <w:lang w:eastAsia="en-AU"/>
          </w:rPr>
          <w:t>guidelines on design considerations for 3D models</w:t>
        </w:r>
      </w:hyperlink>
      <w:r w:rsidRPr="00F31B46">
        <w:rPr>
          <w:szCs w:val="24"/>
          <w:lang w:eastAsia="en-AU"/>
        </w:rPr>
        <w:t xml:space="preserve"> for touch readers, and the creation of an </w:t>
      </w:r>
      <w:hyperlink r:id="rId13" w:history="1">
        <w:r w:rsidRPr="00C32D32">
          <w:rPr>
            <w:rStyle w:val="Hyperlink"/>
            <w:b/>
            <w:bCs/>
            <w:color w:val="auto"/>
            <w:szCs w:val="24"/>
            <w:u w:val="none"/>
            <w:lang w:eastAsia="en-AU"/>
          </w:rPr>
          <w:t>Events page</w:t>
        </w:r>
      </w:hyperlink>
      <w:r w:rsidRPr="00F31B46">
        <w:rPr>
          <w:szCs w:val="24"/>
          <w:lang w:eastAsia="en-AU"/>
        </w:rPr>
        <w:t xml:space="preserve"> that is kept up-to-date with upcoming national and international events as well as ongoing exhibitions and events with accessibility measures. </w:t>
      </w:r>
    </w:p>
    <w:p w14:paraId="666CC06F" w14:textId="77777777" w:rsidR="00627EC6" w:rsidRPr="00F31B46" w:rsidRDefault="00627EC6" w:rsidP="004A7600">
      <w:pPr>
        <w:pStyle w:val="Heading2"/>
      </w:pPr>
      <w:r w:rsidRPr="00F31B46">
        <w:t xml:space="preserve">3D Printing </w:t>
      </w:r>
      <w:r w:rsidRPr="004A7600">
        <w:t>Group</w:t>
      </w:r>
    </w:p>
    <w:p w14:paraId="751F5556" w14:textId="77777777" w:rsidR="00627EC6" w:rsidRPr="00F31B46" w:rsidRDefault="00627EC6" w:rsidP="00627EC6">
      <w:pPr>
        <w:rPr>
          <w:szCs w:val="24"/>
        </w:rPr>
      </w:pPr>
      <w:r w:rsidRPr="00F31B46">
        <w:rPr>
          <w:szCs w:val="24"/>
        </w:rPr>
        <w:t xml:space="preserve">The ANZAGG working group on 3D printing for touch readers has continued to meet monthly via Zoom. In the last year, our guest speakers have included Samuel Reinders from </w:t>
      </w:r>
      <w:r w:rsidRPr="00F31B46">
        <w:rPr>
          <w:szCs w:val="24"/>
        </w:rPr>
        <w:lastRenderedPageBreak/>
        <w:t xml:space="preserve">Monash University on multimodal interaction to supplement 3D printed models; Matt Gesualdi from Tact-Ed on conveying scale; Ruth </w:t>
      </w:r>
      <w:proofErr w:type="spellStart"/>
      <w:r w:rsidRPr="00F31B46">
        <w:rPr>
          <w:szCs w:val="24"/>
        </w:rPr>
        <w:t>Nagassa</w:t>
      </w:r>
      <w:proofErr w:type="spellEnd"/>
      <w:r w:rsidRPr="00F31B46">
        <w:rPr>
          <w:szCs w:val="24"/>
        </w:rPr>
        <w:t xml:space="preserve"> from Monash University on 3D printed multi-level building plans; Michael Cantino on 3D printed tactile versions of paintings for the permanent collection of the Portland Museum of Art; Florian Lang and Verena Pues from LMU Munich on the creation of the Braille Buddy interactive braille learning system; Dagmar Reinhardt on the Museum of Touch project using 3D scanning and printing for accessibility </w:t>
      </w:r>
      <w:r w:rsidRPr="00F31B46">
        <w:rPr>
          <w:szCs w:val="24"/>
        </w:rPr>
        <w:lastRenderedPageBreak/>
        <w:t xml:space="preserve">at the Chau Chak Wing Museum; and William Chen and Diana Kovaleva from Monash University on 3D printing for accessibility with the State Library of Victoria. Anonymised minutes from the 3D Printing Group meetings are available on the Round Table website. </w:t>
      </w:r>
    </w:p>
    <w:p w14:paraId="4E19CBDD" w14:textId="77777777" w:rsidR="00627EC6" w:rsidRPr="00F31B46" w:rsidRDefault="00627EC6" w:rsidP="004A7600">
      <w:pPr>
        <w:pStyle w:val="Heading2"/>
      </w:pPr>
      <w:r w:rsidRPr="00F31B46">
        <w:t xml:space="preserve">3D Printing </w:t>
      </w:r>
      <w:r w:rsidRPr="004A7600">
        <w:t>Guidelines</w:t>
      </w:r>
    </w:p>
    <w:p w14:paraId="4EAEAE6F" w14:textId="77777777" w:rsidR="00627EC6" w:rsidRPr="00F31B46" w:rsidRDefault="00627EC6" w:rsidP="00627EC6">
      <w:pPr>
        <w:rPr>
          <w:szCs w:val="24"/>
        </w:rPr>
      </w:pPr>
      <w:r w:rsidRPr="00F31B46">
        <w:rPr>
          <w:szCs w:val="24"/>
        </w:rPr>
        <w:t xml:space="preserve">Work has </w:t>
      </w:r>
      <w:proofErr w:type="gramStart"/>
      <w:r w:rsidRPr="00F31B46">
        <w:rPr>
          <w:szCs w:val="24"/>
        </w:rPr>
        <w:t>continued on</w:t>
      </w:r>
      <w:proofErr w:type="gramEnd"/>
      <w:r w:rsidRPr="00F31B46">
        <w:rPr>
          <w:szCs w:val="24"/>
        </w:rPr>
        <w:t xml:space="preserve"> the creation of guidelines on 3D printing for accessibility. New sections were written on the design of accessible 3D models and the 3D printing process, and other sections were updated with </w:t>
      </w:r>
      <w:r w:rsidRPr="00F31B46">
        <w:rPr>
          <w:szCs w:val="24"/>
        </w:rPr>
        <w:lastRenderedPageBreak/>
        <w:t xml:space="preserve">assistance from members of the ANZAGG 3D printing group. A working group was formed to convert the online guideline sections into an official document for publication by the Round Table. Thanks are extended to the working group members Debra Murphy, Debra Lewis and Yin </w:t>
      </w:r>
      <w:proofErr w:type="spellStart"/>
      <w:r w:rsidRPr="00F31B46">
        <w:rPr>
          <w:szCs w:val="24"/>
        </w:rPr>
        <w:t>Yin</w:t>
      </w:r>
      <w:proofErr w:type="spellEnd"/>
      <w:r w:rsidRPr="00F31B46">
        <w:rPr>
          <w:szCs w:val="24"/>
        </w:rPr>
        <w:t xml:space="preserve"> Htay. </w:t>
      </w:r>
    </w:p>
    <w:p w14:paraId="1E66A74D" w14:textId="77777777" w:rsidR="00627EC6" w:rsidRDefault="00627EC6" w:rsidP="00627EC6">
      <w:pPr>
        <w:ind w:right="260"/>
        <w:rPr>
          <w:szCs w:val="24"/>
        </w:rPr>
      </w:pPr>
      <w:r w:rsidRPr="00F31B46">
        <w:rPr>
          <w:szCs w:val="24"/>
        </w:rPr>
        <w:t>- Leona Holloway, ANZAGG Chair, March 2024</w:t>
      </w:r>
    </w:p>
    <w:p w14:paraId="4F7377B4" w14:textId="77777777" w:rsidR="00627EC6" w:rsidRPr="00F31B46" w:rsidRDefault="00627EC6" w:rsidP="007D2810">
      <w:pPr>
        <w:pStyle w:val="Heading1"/>
      </w:pPr>
      <w:r w:rsidRPr="00F31B46">
        <w:lastRenderedPageBreak/>
        <w:t xml:space="preserve">BLENNZ Report to </w:t>
      </w:r>
      <w:r w:rsidRPr="007D2810">
        <w:t>ANZAGG</w:t>
      </w:r>
    </w:p>
    <w:p w14:paraId="1BC41906" w14:textId="77777777" w:rsidR="00627EC6" w:rsidRPr="00F31B46" w:rsidRDefault="00627EC6" w:rsidP="00627EC6">
      <w:pPr>
        <w:rPr>
          <w:szCs w:val="24"/>
          <w:lang w:val="en-NZ"/>
        </w:rPr>
      </w:pPr>
      <w:r w:rsidRPr="00F31B46">
        <w:rPr>
          <w:szCs w:val="24"/>
          <w:lang w:val="en-NZ"/>
        </w:rPr>
        <w:t>Tactile Reading Resource Production at the Blind and Low Vision Education Network New Zealand</w:t>
      </w:r>
      <w:r w:rsidRPr="00F31B46">
        <w:rPr>
          <w:szCs w:val="24"/>
          <w:lang w:val="en-NZ"/>
        </w:rPr>
        <w:br/>
      </w:r>
      <w:r w:rsidRPr="00F31B46">
        <w:rPr>
          <w:szCs w:val="24"/>
        </w:rPr>
        <w:t>Report prepared by Trish Bishop</w:t>
      </w:r>
    </w:p>
    <w:p w14:paraId="4D00AC7B" w14:textId="77777777" w:rsidR="00627EC6" w:rsidRPr="00F31B46" w:rsidRDefault="00627EC6" w:rsidP="00627EC6">
      <w:pPr>
        <w:rPr>
          <w:szCs w:val="24"/>
        </w:rPr>
      </w:pPr>
      <w:r w:rsidRPr="00F31B46">
        <w:rPr>
          <w:szCs w:val="24"/>
        </w:rPr>
        <w:t xml:space="preserve">BLENNZ continues to provide our Learners who are blind with instructional readers that are illustrated with Piaf pictures. As our Learners attend mainstream schools, we need to provide readers from a variety of series to align with the learner’s school. Our Tactile Graphics Library is regularly updated with additional </w:t>
      </w:r>
      <w:r w:rsidRPr="00F31B46">
        <w:rPr>
          <w:szCs w:val="24"/>
        </w:rPr>
        <w:lastRenderedPageBreak/>
        <w:t xml:space="preserve">images to suit the needs of new books. We are alerted by Resource Teacher Vision of new series or books required, and a Piaf file is created alongside the Braille file. These files are collated in our library system and accessible to Resource Producers around New Zealand to make these readers when needed. The Tactile Graphic Library contains not only individual images, but also the Piaf and Braille files for books that have been made by our Resource Producers. </w:t>
      </w:r>
    </w:p>
    <w:p w14:paraId="2DE5D874" w14:textId="77777777" w:rsidR="00627EC6" w:rsidRPr="00F31B46" w:rsidRDefault="00627EC6" w:rsidP="00627EC6">
      <w:pPr>
        <w:rPr>
          <w:rFonts w:eastAsia="Times New Roman"/>
          <w:szCs w:val="24"/>
        </w:rPr>
      </w:pPr>
      <w:r w:rsidRPr="00F31B46">
        <w:rPr>
          <w:szCs w:val="24"/>
        </w:rPr>
        <w:t xml:space="preserve">We are continually updating files as we reflect on best practice especially as </w:t>
      </w:r>
      <w:r w:rsidRPr="00F31B46">
        <w:rPr>
          <w:szCs w:val="24"/>
        </w:rPr>
        <w:lastRenderedPageBreak/>
        <w:t>New Zealand starts to use the Structured Literacy Approach.</w:t>
      </w:r>
      <w:r w:rsidRPr="00F31B46">
        <w:rPr>
          <w:rFonts w:eastAsia="Times New Roman"/>
          <w:color w:val="000000"/>
          <w:szCs w:val="24"/>
          <w:shd w:val="clear" w:color="auto" w:fill="FFFFFF"/>
        </w:rPr>
        <w:t xml:space="preserve"> BLENNZ as an Authorised Entity under section 69(2) of the Copyright Act 1994, </w:t>
      </w:r>
      <w:proofErr w:type="gramStart"/>
      <w:r w:rsidRPr="00F31B46">
        <w:rPr>
          <w:rFonts w:eastAsia="Times New Roman"/>
          <w:color w:val="000000"/>
          <w:szCs w:val="24"/>
          <w:shd w:val="clear" w:color="auto" w:fill="FFFFFF"/>
        </w:rPr>
        <w:t>is able to</w:t>
      </w:r>
      <w:proofErr w:type="gramEnd"/>
      <w:r w:rsidRPr="00F31B46">
        <w:rPr>
          <w:rFonts w:eastAsia="Times New Roman"/>
          <w:color w:val="000000"/>
          <w:szCs w:val="24"/>
          <w:shd w:val="clear" w:color="auto" w:fill="FFFFFF"/>
        </w:rPr>
        <w:t xml:space="preserve"> make accessible format copies.</w:t>
      </w:r>
    </w:p>
    <w:p w14:paraId="18D327F3" w14:textId="25383A16" w:rsidR="00DC3CB1" w:rsidRPr="00F31B46" w:rsidRDefault="00DC3CB1" w:rsidP="00627EC6">
      <w:pPr>
        <w:rPr>
          <w:szCs w:val="24"/>
        </w:rPr>
      </w:pPr>
      <w:r w:rsidRPr="00F31B46">
        <w:rPr>
          <w:szCs w:val="24"/>
        </w:rPr>
        <w:t>3D perspective, 2024 is looking into the work done and look at a strategic direction and look at best learner outcomes.</w:t>
      </w:r>
    </w:p>
    <w:p w14:paraId="5476CF00" w14:textId="77777777" w:rsidR="00627EC6" w:rsidRPr="00F31B46" w:rsidRDefault="00627EC6" w:rsidP="002F36CA">
      <w:pPr>
        <w:pStyle w:val="Heading1"/>
      </w:pPr>
      <w:r w:rsidRPr="00F31B46">
        <w:br w:type="page"/>
      </w:r>
      <w:r w:rsidRPr="00F31B46">
        <w:lastRenderedPageBreak/>
        <w:t>Blind and Low Vision New Zealand Report to ANZAGG</w:t>
      </w:r>
    </w:p>
    <w:p w14:paraId="6CF01827" w14:textId="77777777" w:rsidR="00627EC6" w:rsidRPr="00F31B46" w:rsidRDefault="00627EC6" w:rsidP="00627EC6">
      <w:pPr>
        <w:rPr>
          <w:szCs w:val="24"/>
          <w:shd w:val="clear" w:color="auto" w:fill="FFFFFF"/>
        </w:rPr>
      </w:pPr>
      <w:r w:rsidRPr="00F31B46">
        <w:rPr>
          <w:szCs w:val="24"/>
        </w:rPr>
        <w:t xml:space="preserve">Report prepared by David Davenport, acting manager of </w:t>
      </w:r>
      <w:r w:rsidRPr="00F31B46">
        <w:rPr>
          <w:szCs w:val="24"/>
          <w:shd w:val="clear" w:color="auto" w:fill="FFFFFF"/>
        </w:rPr>
        <w:t>Blind Low Vision New Zealand's Accessible Formats production department.</w:t>
      </w:r>
    </w:p>
    <w:p w14:paraId="51DB7240" w14:textId="77777777" w:rsidR="00627EC6" w:rsidRPr="00F31B46" w:rsidRDefault="00627EC6" w:rsidP="00627EC6">
      <w:pPr>
        <w:rPr>
          <w:szCs w:val="24"/>
          <w:shd w:val="clear" w:color="auto" w:fill="FFFFFF"/>
        </w:rPr>
      </w:pPr>
      <w:r w:rsidRPr="00F31B46">
        <w:rPr>
          <w:szCs w:val="24"/>
          <w:shd w:val="clear" w:color="auto" w:fill="FFFFFF"/>
        </w:rPr>
        <w:t xml:space="preserve">With a deep commitment to accessibility, my role involves overseeing the production of Braille, Large Print, E-Text, and Audio formats to empower blind and low vision individuals across New Zealand. Through a combination of technological advancements and a </w:t>
      </w:r>
      <w:r w:rsidRPr="00F31B46">
        <w:rPr>
          <w:szCs w:val="24"/>
          <w:shd w:val="clear" w:color="auto" w:fill="FFFFFF"/>
        </w:rPr>
        <w:lastRenderedPageBreak/>
        <w:t>dedicated team, we strive to ensure that information and literature are accessible to all, fostering inclusivity and independence within the blind community.</w:t>
      </w:r>
    </w:p>
    <w:p w14:paraId="6ABAD23F" w14:textId="77777777" w:rsidR="00627EC6" w:rsidRDefault="00627EC6" w:rsidP="00627EC6">
      <w:pPr>
        <w:rPr>
          <w:szCs w:val="24"/>
          <w:shd w:val="clear" w:color="auto" w:fill="FFFFFF"/>
        </w:rPr>
      </w:pPr>
      <w:r w:rsidRPr="00F31B46">
        <w:rPr>
          <w:szCs w:val="24"/>
          <w:shd w:val="clear" w:color="auto" w:fill="FFFFFF"/>
        </w:rPr>
        <w:t xml:space="preserve">I am </w:t>
      </w:r>
      <w:proofErr w:type="spellStart"/>
      <w:r w:rsidRPr="00F31B46">
        <w:rPr>
          <w:szCs w:val="24"/>
          <w:shd w:val="clear" w:color="auto" w:fill="FFFFFF"/>
        </w:rPr>
        <w:t>honored</w:t>
      </w:r>
      <w:proofErr w:type="spellEnd"/>
      <w:r w:rsidRPr="00F31B46">
        <w:rPr>
          <w:szCs w:val="24"/>
          <w:shd w:val="clear" w:color="auto" w:fill="FFFFFF"/>
        </w:rPr>
        <w:t xml:space="preserve"> to contribute to enhancing the accessibility landscape and making a positive impact on the lives of visually impaired individuals in New Zealand.</w:t>
      </w:r>
    </w:p>
    <w:p w14:paraId="1C20A24A" w14:textId="3703BB4A" w:rsidR="00627EC6" w:rsidRPr="00F31B46" w:rsidRDefault="00627EC6" w:rsidP="002F36CA">
      <w:pPr>
        <w:pStyle w:val="Heading1"/>
      </w:pPr>
      <w:proofErr w:type="spellStart"/>
      <w:r w:rsidRPr="00F31B46">
        <w:t>childsPly</w:t>
      </w:r>
      <w:proofErr w:type="spellEnd"/>
      <w:r w:rsidRPr="00F31B46">
        <w:t xml:space="preserve"> Vision (Australia) Report to </w:t>
      </w:r>
      <w:r w:rsidRPr="002F36CA">
        <w:t>ANZAGG</w:t>
      </w:r>
    </w:p>
    <w:p w14:paraId="2AFEBDD6" w14:textId="77777777" w:rsidR="00627EC6" w:rsidRPr="00F31B46" w:rsidRDefault="00627EC6" w:rsidP="00627EC6">
      <w:pPr>
        <w:rPr>
          <w:szCs w:val="24"/>
        </w:rPr>
      </w:pPr>
      <w:r w:rsidRPr="00F31B46">
        <w:rPr>
          <w:szCs w:val="24"/>
        </w:rPr>
        <w:t>Report prepared by Dr Claire Garrett.</w:t>
      </w:r>
    </w:p>
    <w:p w14:paraId="09C58320" w14:textId="77777777" w:rsidR="00627EC6" w:rsidRPr="00F31B46" w:rsidRDefault="00627EC6" w:rsidP="00627EC6">
      <w:pPr>
        <w:rPr>
          <w:szCs w:val="24"/>
        </w:rPr>
      </w:pPr>
      <w:r w:rsidRPr="00F31B46">
        <w:rPr>
          <w:szCs w:val="24"/>
        </w:rPr>
        <w:lastRenderedPageBreak/>
        <w:t xml:space="preserve">For some years I've been vacuum forming 0.5mm HIPS (High Impact </w:t>
      </w:r>
      <w:proofErr w:type="spellStart"/>
      <w:r w:rsidRPr="00F31B46">
        <w:rPr>
          <w:szCs w:val="24"/>
        </w:rPr>
        <w:t>PolyStyrene</w:t>
      </w:r>
      <w:proofErr w:type="spellEnd"/>
      <w:r w:rsidRPr="00F31B46">
        <w:rPr>
          <w:szCs w:val="24"/>
        </w:rPr>
        <w:t xml:space="preserve">) plastic sheet to create robust tactile "2D"graphics, including Braille labelled diagrams, simple picture books and most recently a reference collection illustrating the widely different forms of trees. When I found a suitable glue, I discovered that the </w:t>
      </w:r>
      <w:proofErr w:type="gramStart"/>
      <w:r w:rsidRPr="00F31B46">
        <w:rPr>
          <w:szCs w:val="24"/>
        </w:rPr>
        <w:t>silky smooth</w:t>
      </w:r>
      <w:proofErr w:type="gramEnd"/>
      <w:r w:rsidRPr="00F31B46">
        <w:rPr>
          <w:szCs w:val="24"/>
        </w:rPr>
        <w:t xml:space="preserve"> HIPS was also a useful tool in many other tactile scenarios, from white chess board squares to flower petals in a jigsaw puzzle. However, it was not until I was challenged in 2023 by the Alternative </w:t>
      </w:r>
      <w:r w:rsidRPr="00F31B46">
        <w:rPr>
          <w:szCs w:val="24"/>
        </w:rPr>
        <w:lastRenderedPageBreak/>
        <w:t>Format Library at SVIS Queensland to create an A3 world continents map that I discovered how to make powerful use of a minor artefact when laser cutting HIPS. i.e. The fine raised edge that is formed as the plastic melts in the cutting process.</w:t>
      </w:r>
    </w:p>
    <w:p w14:paraId="794427EE" w14:textId="77777777" w:rsidR="00627EC6" w:rsidRPr="00F31B46" w:rsidRDefault="00627EC6" w:rsidP="00627EC6">
      <w:pPr>
        <w:rPr>
          <w:szCs w:val="24"/>
        </w:rPr>
      </w:pPr>
      <w:r w:rsidRPr="00F31B46">
        <w:rPr>
          <w:szCs w:val="24"/>
        </w:rPr>
        <w:t xml:space="preserve">This minor artefact meant that a map created using black plywood land masses and smooth white HIPS oceans could readily include small island detail, as well as fine dashed and solid lines to represent significant lines of latitude that would otherwise </w:t>
      </w:r>
      <w:r w:rsidRPr="00F31B46">
        <w:rPr>
          <w:szCs w:val="24"/>
        </w:rPr>
        <w:lastRenderedPageBreak/>
        <w:t>have been undetectable, or difficult to make in a raised format.</w:t>
      </w:r>
    </w:p>
    <w:p w14:paraId="46BCD656" w14:textId="77777777" w:rsidR="00627EC6" w:rsidRPr="00F31B46" w:rsidRDefault="00627EC6" w:rsidP="00627EC6">
      <w:pPr>
        <w:rPr>
          <w:szCs w:val="24"/>
        </w:rPr>
      </w:pPr>
      <w:proofErr w:type="gramStart"/>
      <w:r w:rsidRPr="00F31B46">
        <w:rPr>
          <w:szCs w:val="24"/>
        </w:rPr>
        <w:t>Also</w:t>
      </w:r>
      <w:proofErr w:type="gramEnd"/>
      <w:r w:rsidRPr="00F31B46">
        <w:rPr>
          <w:szCs w:val="24"/>
        </w:rPr>
        <w:t xml:space="preserve"> in response to a teacher request, this time from SASVI, this artefact of laser cutting enabled a simple solution to introduce the concept of line symmetry to young students. If a 2D HIPS shape is cut in two then cello-taped together on the top surface, the melted edge can be felt through the tape and subsequent folding along that edge will reveal whether it is a line of symmetry.</w:t>
      </w:r>
    </w:p>
    <w:p w14:paraId="55778B44" w14:textId="77777777" w:rsidR="00627EC6" w:rsidRPr="00F31B46" w:rsidRDefault="00627EC6" w:rsidP="00627EC6">
      <w:pPr>
        <w:rPr>
          <w:szCs w:val="24"/>
        </w:rPr>
      </w:pPr>
      <w:r w:rsidRPr="00F31B46">
        <w:rPr>
          <w:szCs w:val="24"/>
        </w:rPr>
        <w:lastRenderedPageBreak/>
        <w:t>Similarly, the raised edges of hundreds of fine holes laser cut in a small HIPS plastic map of Australia were used to give a simple tactile representation of the distribution of indigenous language and cultural groups within the country. Thankfully there is sometimes a simple solution to a not so simple problem.</w:t>
      </w:r>
    </w:p>
    <w:p w14:paraId="074D81E2" w14:textId="6D567B25" w:rsidR="00C16FE3" w:rsidRDefault="00627EC6" w:rsidP="00C16FE3">
      <w:pPr>
        <w:rPr>
          <w:szCs w:val="24"/>
        </w:rPr>
      </w:pPr>
      <w:r w:rsidRPr="00F31B46">
        <w:rPr>
          <w:noProof/>
          <w:szCs w:val="24"/>
        </w:rPr>
        <w:drawing>
          <wp:inline distT="0" distB="0" distL="0" distR="0" wp14:anchorId="063EC910" wp14:editId="40E6B264">
            <wp:extent cx="4843911" cy="3517900"/>
            <wp:effectExtent l="0" t="0" r="0" b="6350"/>
            <wp:docPr id="3" name="Picture 3" descr="world map with black for land on white HIPS plastic for sea and laser etched solid and dashed li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21579" cy="3574307"/>
                    </a:xfrm>
                    <a:prstGeom prst="rect">
                      <a:avLst/>
                    </a:prstGeom>
                    <a:noFill/>
                    <a:ln>
                      <a:noFill/>
                    </a:ln>
                  </pic:spPr>
                </pic:pic>
              </a:graphicData>
            </a:graphic>
          </wp:inline>
        </w:drawing>
      </w:r>
    </w:p>
    <w:p w14:paraId="3863E0B2" w14:textId="6AAFDD23" w:rsidR="00C16FE3" w:rsidRDefault="00627EC6" w:rsidP="00627EC6">
      <w:pPr>
        <w:rPr>
          <w:szCs w:val="24"/>
        </w:rPr>
      </w:pPr>
      <w:r w:rsidRPr="00F31B46">
        <w:rPr>
          <w:noProof/>
          <w:szCs w:val="24"/>
        </w:rPr>
        <w:lastRenderedPageBreak/>
        <w:drawing>
          <wp:inline distT="0" distB="0" distL="0" distR="0" wp14:anchorId="66BE45C2" wp14:editId="5402CA1D">
            <wp:extent cx="4330700" cy="3606438"/>
            <wp:effectExtent l="0" t="0" r="0" b="0"/>
            <wp:docPr id="1" name="Picture 1" descr="White tangram shapes on a black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51568" cy="3623816"/>
                    </a:xfrm>
                    <a:prstGeom prst="rect">
                      <a:avLst/>
                    </a:prstGeom>
                    <a:noFill/>
                    <a:ln>
                      <a:noFill/>
                    </a:ln>
                  </pic:spPr>
                </pic:pic>
              </a:graphicData>
            </a:graphic>
          </wp:inline>
        </w:drawing>
      </w:r>
    </w:p>
    <w:p w14:paraId="66268A5D" w14:textId="0A108FA8" w:rsidR="00627EC6" w:rsidRPr="00F31B46" w:rsidRDefault="00627EC6" w:rsidP="00627EC6">
      <w:pPr>
        <w:rPr>
          <w:szCs w:val="24"/>
        </w:rPr>
      </w:pPr>
      <w:r w:rsidRPr="00F31B46">
        <w:rPr>
          <w:noProof/>
          <w:szCs w:val="24"/>
        </w:rPr>
        <w:drawing>
          <wp:inline distT="0" distB="0" distL="0" distR="0" wp14:anchorId="559EF0D5" wp14:editId="16534433">
            <wp:extent cx="4318000" cy="4427772"/>
            <wp:effectExtent l="0" t="0" r="6350" b="0"/>
            <wp:docPr id="2" name="Picture 2" descr="Map of Australia with laser etched hol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52995" cy="4463656"/>
                    </a:xfrm>
                    <a:prstGeom prst="rect">
                      <a:avLst/>
                    </a:prstGeom>
                    <a:noFill/>
                    <a:ln>
                      <a:noFill/>
                    </a:ln>
                  </pic:spPr>
                </pic:pic>
              </a:graphicData>
            </a:graphic>
          </wp:inline>
        </w:drawing>
      </w:r>
    </w:p>
    <w:p w14:paraId="105DB6D0" w14:textId="77777777" w:rsidR="00627EC6" w:rsidRPr="00F31B46" w:rsidRDefault="00627EC6" w:rsidP="00961729">
      <w:pPr>
        <w:pStyle w:val="Heading1"/>
      </w:pPr>
      <w:r w:rsidRPr="00F31B46">
        <w:lastRenderedPageBreak/>
        <w:t xml:space="preserve">Monash </w:t>
      </w:r>
      <w:r w:rsidRPr="00961729">
        <w:t>University</w:t>
      </w:r>
      <w:r w:rsidRPr="00F31B46">
        <w:t xml:space="preserve"> report to ANZAGG</w:t>
      </w:r>
    </w:p>
    <w:p w14:paraId="763AF58B" w14:textId="77777777" w:rsidR="00627EC6" w:rsidRPr="00F31B46" w:rsidRDefault="00627EC6" w:rsidP="00627EC6">
      <w:pPr>
        <w:rPr>
          <w:szCs w:val="24"/>
        </w:rPr>
      </w:pPr>
      <w:r w:rsidRPr="00F31B46">
        <w:rPr>
          <w:szCs w:val="24"/>
        </w:rPr>
        <w:t>Report prepared March 2024 by Leona Holloway, leona.holloway@monash.edu</w:t>
      </w:r>
    </w:p>
    <w:p w14:paraId="4EEAC73D" w14:textId="77777777" w:rsidR="00627EC6" w:rsidRPr="00F31B46" w:rsidRDefault="00627EC6" w:rsidP="00627EC6">
      <w:pPr>
        <w:rPr>
          <w:szCs w:val="24"/>
        </w:rPr>
      </w:pPr>
      <w:r w:rsidRPr="00F31B46">
        <w:rPr>
          <w:szCs w:val="24"/>
        </w:rPr>
        <w:t xml:space="preserve">Monash University’s research team within the Faculty of Information is a group of academic staff and PhD students who are researching the use of emerging and maker technologies for the creation of accessibility solutions for people with disabilities, with a strong emphasis on blindness and low vision. In 2023, the Inclusive </w:t>
      </w:r>
      <w:r w:rsidRPr="00F31B46">
        <w:rPr>
          <w:szCs w:val="24"/>
        </w:rPr>
        <w:lastRenderedPageBreak/>
        <w:t xml:space="preserve">Technologies team merged with </w:t>
      </w:r>
      <w:proofErr w:type="spellStart"/>
      <w:r w:rsidRPr="00F31B46">
        <w:rPr>
          <w:szCs w:val="24"/>
        </w:rPr>
        <w:t>SensiLab</w:t>
      </w:r>
      <w:proofErr w:type="spellEnd"/>
      <w:r w:rsidRPr="00F31B46">
        <w:rPr>
          <w:szCs w:val="24"/>
        </w:rPr>
        <w:t xml:space="preserve"> and Exertion Games to form a larger group exploring Creative Technologies.</w:t>
      </w:r>
    </w:p>
    <w:p w14:paraId="1FEA3ED0" w14:textId="77777777" w:rsidR="00627EC6" w:rsidRPr="00F31B46" w:rsidRDefault="00627EC6" w:rsidP="00627EC6">
      <w:pPr>
        <w:rPr>
          <w:szCs w:val="24"/>
        </w:rPr>
      </w:pPr>
      <w:r w:rsidRPr="00F31B46">
        <w:rPr>
          <w:szCs w:val="24"/>
        </w:rPr>
        <w:t>The Monash Assistive Technology and Society (MATS) Centre is a hub for disability research, education and impact. The Centre draws from the expertise of multidisciplinary researchers across Monash working collaboratively with people with disabilities to tackle real problems and bring about lasting change. We are pleased to welcome Ramona Mandy as our new Centre Manager.</w:t>
      </w:r>
    </w:p>
    <w:p w14:paraId="78786842" w14:textId="77777777" w:rsidR="00627EC6" w:rsidRPr="00F31B46" w:rsidRDefault="00627EC6" w:rsidP="00474F6F">
      <w:pPr>
        <w:pStyle w:val="Heading2"/>
      </w:pPr>
      <w:r w:rsidRPr="00474F6F">
        <w:lastRenderedPageBreak/>
        <w:t>Projects</w:t>
      </w:r>
    </w:p>
    <w:p w14:paraId="3E449CBE" w14:textId="77777777" w:rsidR="00627EC6" w:rsidRPr="00F31B46" w:rsidRDefault="00627EC6" w:rsidP="00627EC6">
      <w:pPr>
        <w:rPr>
          <w:szCs w:val="24"/>
          <w:lang w:eastAsia="en-AU"/>
        </w:rPr>
      </w:pPr>
      <w:r w:rsidRPr="00F31B46">
        <w:rPr>
          <w:szCs w:val="24"/>
        </w:rPr>
        <w:t xml:space="preserve">Work has </w:t>
      </w:r>
      <w:proofErr w:type="gramStart"/>
      <w:r w:rsidRPr="00F31B46">
        <w:rPr>
          <w:szCs w:val="24"/>
        </w:rPr>
        <w:t>continued on</w:t>
      </w:r>
      <w:proofErr w:type="gramEnd"/>
      <w:r w:rsidRPr="00F31B46">
        <w:rPr>
          <w:szCs w:val="24"/>
        </w:rPr>
        <w:t xml:space="preserve"> the use of 3D printed models for accessibility, including project to install an interactive multimodal tactile map of Werribee Park and Mansion; conversational agents paired with complex 3D printed models; and development of an app for students to independently interact with complex 3D printed models. Publications include </w:t>
      </w:r>
      <w:hyperlink r:id="rId17" w:history="1">
        <w:r w:rsidRPr="00DA044D">
          <w:rPr>
            <w:rStyle w:val="Hyperlink"/>
            <w:b/>
            <w:bCs/>
            <w:color w:val="auto"/>
            <w:szCs w:val="24"/>
            <w:u w:val="none"/>
          </w:rPr>
          <w:t>Designing Conversational Multimodal 3D Printed Models with People who are Blind</w:t>
        </w:r>
      </w:hyperlink>
      <w:r w:rsidRPr="00F31B46">
        <w:rPr>
          <w:rStyle w:val="Strong"/>
          <w:color w:val="505050"/>
          <w:szCs w:val="24"/>
        </w:rPr>
        <w:t xml:space="preserve"> </w:t>
      </w:r>
      <w:r w:rsidRPr="00F31B46">
        <w:rPr>
          <w:rStyle w:val="Strong"/>
          <w:b w:val="0"/>
          <w:color w:val="000000" w:themeColor="text1"/>
          <w:szCs w:val="24"/>
        </w:rPr>
        <w:t xml:space="preserve">(DIS 2023) and </w:t>
      </w:r>
      <w:r w:rsidRPr="00DA044D">
        <w:rPr>
          <w:b/>
          <w:bCs/>
          <w:szCs w:val="24"/>
          <w:lang w:eastAsia="en-AU"/>
        </w:rPr>
        <w:t xml:space="preserve">Push, Scan, Tap: Embracing </w:t>
      </w:r>
      <w:r w:rsidRPr="00DA044D">
        <w:rPr>
          <w:b/>
          <w:bCs/>
          <w:szCs w:val="24"/>
          <w:lang w:eastAsia="en-AU"/>
        </w:rPr>
        <w:lastRenderedPageBreak/>
        <w:t>Commodity Technology for the provision of Accessible Information in Cultural Institutions</w:t>
      </w:r>
      <w:r w:rsidRPr="00F31B46">
        <w:rPr>
          <w:szCs w:val="24"/>
          <w:lang w:eastAsia="en-AU"/>
        </w:rPr>
        <w:t xml:space="preserve">, </w:t>
      </w:r>
      <w:r w:rsidRPr="00F31B46">
        <w:rPr>
          <w:bCs/>
          <w:szCs w:val="24"/>
          <w:lang w:eastAsia="en-AU"/>
        </w:rPr>
        <w:t>(</w:t>
      </w:r>
      <w:r w:rsidRPr="00F31B46">
        <w:rPr>
          <w:szCs w:val="24"/>
          <w:lang w:eastAsia="en-AU"/>
        </w:rPr>
        <w:t>CHI 2024 Case Studies, in press).</w:t>
      </w:r>
    </w:p>
    <w:p w14:paraId="693E0D19" w14:textId="77777777" w:rsidR="00627EC6" w:rsidRPr="00F31B46" w:rsidRDefault="00627EC6" w:rsidP="00627EC6">
      <w:pPr>
        <w:rPr>
          <w:szCs w:val="24"/>
        </w:rPr>
      </w:pPr>
      <w:r w:rsidRPr="00F31B46">
        <w:rPr>
          <w:szCs w:val="24"/>
        </w:rPr>
        <w:t xml:space="preserve">We have continued our work on accessibility of artworks and artefacts in art galleries, with publication of </w:t>
      </w:r>
      <w:hyperlink r:id="rId18" w:history="1">
        <w:r w:rsidRPr="00DA044D">
          <w:rPr>
            <w:rFonts w:eastAsia="Times New Roman"/>
            <w:b/>
            <w:bCs/>
            <w:szCs w:val="24"/>
            <w:lang w:eastAsia="en-AU"/>
          </w:rPr>
          <w:t>A Gallery in my Hand: A Multi-Exhibition Investigation of Accessible and Inclusive Gallery Experiences for Blind and Low Vision Visitors</w:t>
        </w:r>
      </w:hyperlink>
      <w:r w:rsidRPr="00F31B46">
        <w:rPr>
          <w:rFonts w:eastAsia="Times New Roman"/>
          <w:bCs/>
          <w:color w:val="505050"/>
          <w:szCs w:val="24"/>
          <w:lang w:eastAsia="en-AU"/>
        </w:rPr>
        <w:t xml:space="preserve"> </w:t>
      </w:r>
      <w:r w:rsidRPr="00F31B46">
        <w:rPr>
          <w:rFonts w:eastAsia="Times New Roman"/>
          <w:bCs/>
          <w:color w:val="000000" w:themeColor="text1"/>
          <w:szCs w:val="24"/>
          <w:lang w:eastAsia="en-AU"/>
        </w:rPr>
        <w:t xml:space="preserve">(ASSETS 2023) and involvement in the Museum of Touch project with Sydney University and the Chau Chak Wing Museum: </w:t>
      </w:r>
      <w:hyperlink r:id="rId19" w:history="1">
        <w:r w:rsidRPr="00DA044D">
          <w:rPr>
            <w:rStyle w:val="Hyperlink"/>
            <w:b/>
            <w:bCs/>
            <w:color w:val="auto"/>
            <w:szCs w:val="24"/>
            <w:u w:val="none"/>
          </w:rPr>
          <w:t xml:space="preserve">The </w:t>
        </w:r>
        <w:r w:rsidRPr="00DA044D">
          <w:rPr>
            <w:rStyle w:val="Hyperlink"/>
            <w:b/>
            <w:bCs/>
            <w:color w:val="auto"/>
            <w:szCs w:val="24"/>
            <w:u w:val="none"/>
          </w:rPr>
          <w:lastRenderedPageBreak/>
          <w:t>Museum of Touch: Tangible Models for Blind and Low Vision Audiences in Museums</w:t>
        </w:r>
      </w:hyperlink>
      <w:r w:rsidRPr="00DA044D">
        <w:rPr>
          <w:b/>
          <w:bCs/>
          <w:szCs w:val="24"/>
        </w:rPr>
        <w:t>.</w:t>
      </w:r>
    </w:p>
    <w:p w14:paraId="0C895D63" w14:textId="77777777" w:rsidR="00627EC6" w:rsidRPr="00F31B46" w:rsidRDefault="00627EC6" w:rsidP="00627EC6">
      <w:pPr>
        <w:shd w:val="clear" w:color="auto" w:fill="FFFFFF" w:themeFill="background1"/>
        <w:rPr>
          <w:szCs w:val="24"/>
        </w:rPr>
      </w:pPr>
      <w:r w:rsidRPr="00F31B46">
        <w:rPr>
          <w:szCs w:val="24"/>
        </w:rPr>
        <w:t>Kirsten Ellis continues her work on kits for accessible making and STEM education, with the fit out of two mobile maker vans allowing us to host activities with disability groups on their own grounds. Tronic Boards kits for learning about electronics have been made accessible for people with print disabilities with the addition of tactile markers, layout boards and braille labels.</w:t>
      </w:r>
    </w:p>
    <w:p w14:paraId="0CD0689F" w14:textId="77777777" w:rsidR="00627EC6" w:rsidRPr="00F31B46" w:rsidRDefault="00627EC6" w:rsidP="00627EC6">
      <w:pPr>
        <w:rPr>
          <w:szCs w:val="24"/>
        </w:rPr>
      </w:pPr>
      <w:r w:rsidRPr="00F31B46">
        <w:rPr>
          <w:szCs w:val="24"/>
        </w:rPr>
        <w:lastRenderedPageBreak/>
        <w:t xml:space="preserve">Madhuka de Silva has been investigating nonvisual strategies for learning body movement and dance, with a series of workshops held with professional dance teachers, blind or low vision learners and prototype technologies using haptics, body tracking and spatial audio: </w:t>
      </w:r>
      <w:hyperlink r:id="rId20" w:history="1">
        <w:r w:rsidRPr="00DA044D">
          <w:rPr>
            <w:rStyle w:val="Hyperlink"/>
            <w:b/>
            <w:bCs/>
            <w:color w:val="auto"/>
            <w:szCs w:val="24"/>
            <w:u w:val="none"/>
          </w:rPr>
          <w:t>Understanding Challenges and Opportunities in Body Movement Education of People who are Blind or have Low Vision</w:t>
        </w:r>
      </w:hyperlink>
      <w:r w:rsidRPr="00DA044D">
        <w:rPr>
          <w:szCs w:val="24"/>
        </w:rPr>
        <w:t xml:space="preserve"> </w:t>
      </w:r>
      <w:r w:rsidRPr="00F31B46">
        <w:rPr>
          <w:szCs w:val="24"/>
        </w:rPr>
        <w:t>(ASSETS 2023).</w:t>
      </w:r>
    </w:p>
    <w:p w14:paraId="324A6471" w14:textId="77777777" w:rsidR="00627EC6" w:rsidRPr="00F31B46" w:rsidRDefault="00627EC6" w:rsidP="00627EC6">
      <w:pPr>
        <w:rPr>
          <w:szCs w:val="24"/>
        </w:rPr>
      </w:pPr>
      <w:proofErr w:type="spellStart"/>
      <w:r w:rsidRPr="00F31B46">
        <w:rPr>
          <w:szCs w:val="24"/>
        </w:rPr>
        <w:t>Bhanuka</w:t>
      </w:r>
      <w:proofErr w:type="spellEnd"/>
      <w:r w:rsidRPr="00F31B46">
        <w:rPr>
          <w:szCs w:val="24"/>
        </w:rPr>
        <w:t xml:space="preserve"> Gamage, who presented at the Round Table Conference last year, has conducted a series of focus </w:t>
      </w:r>
      <w:r w:rsidRPr="00F31B46">
        <w:rPr>
          <w:szCs w:val="24"/>
        </w:rPr>
        <w:lastRenderedPageBreak/>
        <w:t xml:space="preserve">groups working with people with cerebral vision impairment to identify potential ways that they could benefit from smart glasses and AI. Refer to </w:t>
      </w:r>
      <w:hyperlink r:id="rId21" w:history="1">
        <w:r w:rsidRPr="00DA044D">
          <w:rPr>
            <w:rStyle w:val="Hyperlink"/>
            <w:b/>
            <w:bCs/>
            <w:color w:val="auto"/>
            <w:szCs w:val="24"/>
            <w:u w:val="none"/>
          </w:rPr>
          <w:t>What do Blind and Low-Vision People Really Want from Assistive Smart Devices? Comparison of the Literature with a Focus Study</w:t>
        </w:r>
      </w:hyperlink>
      <w:r w:rsidRPr="00DA044D">
        <w:rPr>
          <w:szCs w:val="24"/>
        </w:rPr>
        <w:t xml:space="preserve"> </w:t>
      </w:r>
      <w:r w:rsidRPr="00F31B46">
        <w:rPr>
          <w:szCs w:val="24"/>
        </w:rPr>
        <w:t xml:space="preserve">(ASSETS 2023) and </w:t>
      </w:r>
      <w:r w:rsidRPr="00DA044D">
        <w:rPr>
          <w:b/>
          <w:bCs/>
          <w:szCs w:val="24"/>
        </w:rPr>
        <w:t>Broadening Our View: Assistive Technology for Cerebral Visual Impairment</w:t>
      </w:r>
      <w:r w:rsidRPr="00F31B46">
        <w:rPr>
          <w:szCs w:val="24"/>
        </w:rPr>
        <w:t xml:space="preserve"> (CHI 2024 Late-Breaking Work, in press).</w:t>
      </w:r>
    </w:p>
    <w:p w14:paraId="6AFC243B" w14:textId="77777777" w:rsidR="00627EC6" w:rsidRPr="00F31B46" w:rsidRDefault="00627EC6" w:rsidP="00627EC6">
      <w:pPr>
        <w:rPr>
          <w:szCs w:val="24"/>
        </w:rPr>
      </w:pPr>
      <w:r w:rsidRPr="00F31B46">
        <w:rPr>
          <w:szCs w:val="24"/>
        </w:rPr>
        <w:t xml:space="preserve">Areas for future work include mathematics accessibility for blind and low vision students in upper secondary </w:t>
      </w:r>
      <w:r w:rsidRPr="00F31B46">
        <w:rPr>
          <w:szCs w:val="24"/>
        </w:rPr>
        <w:lastRenderedPageBreak/>
        <w:t xml:space="preserve">school, and the use of refreshable tactile displays. </w:t>
      </w:r>
    </w:p>
    <w:p w14:paraId="6606DBD3" w14:textId="77777777" w:rsidR="00627EC6" w:rsidRPr="00F31B46" w:rsidRDefault="00627EC6" w:rsidP="00474F6F">
      <w:pPr>
        <w:pStyle w:val="Heading2"/>
      </w:pPr>
      <w:r w:rsidRPr="00474F6F">
        <w:t>Events</w:t>
      </w:r>
    </w:p>
    <w:p w14:paraId="302C192D" w14:textId="77777777" w:rsidR="00627EC6" w:rsidRPr="00F31B46" w:rsidRDefault="00627EC6" w:rsidP="00627EC6">
      <w:pPr>
        <w:rPr>
          <w:szCs w:val="24"/>
        </w:rPr>
      </w:pPr>
      <w:r w:rsidRPr="00F31B46">
        <w:rPr>
          <w:szCs w:val="24"/>
        </w:rPr>
        <w:t>This year, we have used events as an opportunity to raise awareness about the importance of graphics accessibility within the visualisation research community and amongst broader public audiences.</w:t>
      </w:r>
    </w:p>
    <w:p w14:paraId="26CE9FED" w14:textId="77777777" w:rsidR="00627EC6" w:rsidRPr="00F31B46" w:rsidRDefault="00627EC6" w:rsidP="00627EC6">
      <w:pPr>
        <w:rPr>
          <w:szCs w:val="24"/>
        </w:rPr>
      </w:pPr>
      <w:r w:rsidRPr="00F31B46">
        <w:rPr>
          <w:szCs w:val="24"/>
        </w:rPr>
        <w:t xml:space="preserve">Kim Marriott co-led an Inclusive Data Visualization Seminar at </w:t>
      </w:r>
      <w:proofErr w:type="spellStart"/>
      <w:r w:rsidRPr="00F31B46">
        <w:rPr>
          <w:szCs w:val="24"/>
        </w:rPr>
        <w:t>Dagstuhl</w:t>
      </w:r>
      <w:proofErr w:type="spellEnd"/>
      <w:r w:rsidRPr="00F31B46">
        <w:rPr>
          <w:szCs w:val="24"/>
        </w:rPr>
        <w:t xml:space="preserve"> Germany, bringing together researchers from the Data </w:t>
      </w:r>
      <w:r w:rsidRPr="00F31B46">
        <w:rPr>
          <w:szCs w:val="24"/>
        </w:rPr>
        <w:lastRenderedPageBreak/>
        <w:t xml:space="preserve">Visualisation and accessibility fields to identify important issues for future work. The report is available at </w:t>
      </w:r>
      <w:hyperlink r:id="rId22" w:history="1">
        <w:r w:rsidRPr="00DA044D">
          <w:rPr>
            <w:b/>
            <w:bCs/>
            <w:szCs w:val="24"/>
          </w:rPr>
          <w:t>Inclusive Data Visualization (</w:t>
        </w:r>
        <w:proofErr w:type="spellStart"/>
        <w:r w:rsidRPr="00DA044D">
          <w:rPr>
            <w:b/>
            <w:bCs/>
            <w:szCs w:val="24"/>
          </w:rPr>
          <w:t>Dagstuhl</w:t>
        </w:r>
        <w:proofErr w:type="spellEnd"/>
        <w:r w:rsidRPr="00DA044D">
          <w:rPr>
            <w:b/>
            <w:bCs/>
            <w:szCs w:val="24"/>
          </w:rPr>
          <w:t xml:space="preserve"> Seminar 23252)</w:t>
        </w:r>
      </w:hyperlink>
      <w:r w:rsidRPr="00F31B46">
        <w:rPr>
          <w:szCs w:val="24"/>
        </w:rPr>
        <w:t>.</w:t>
      </w:r>
    </w:p>
    <w:p w14:paraId="5FDA1300" w14:textId="77777777" w:rsidR="00627EC6" w:rsidRPr="00F31B46" w:rsidRDefault="00627EC6" w:rsidP="00627EC6">
      <w:pPr>
        <w:rPr>
          <w:szCs w:val="24"/>
        </w:rPr>
      </w:pPr>
      <w:r w:rsidRPr="00F31B46">
        <w:rPr>
          <w:szCs w:val="24"/>
        </w:rPr>
        <w:t xml:space="preserve">Monash University hosted the IEEE VIS Conference on Visualisation and Visual Analytics in Melbourne, where we exhibited our accessible visualisations to raise awareness of accessibility among the visualisation research community. We were awarded an Honourable Mention for our poster on </w:t>
      </w:r>
      <w:hyperlink r:id="rId23" w:history="1">
        <w:r w:rsidRPr="00DA044D">
          <w:rPr>
            <w:rStyle w:val="Hyperlink"/>
            <w:b/>
            <w:bCs/>
            <w:color w:val="auto"/>
            <w:szCs w:val="24"/>
            <w:u w:val="none"/>
          </w:rPr>
          <w:t xml:space="preserve">Refreshable Tactile </w:t>
        </w:r>
        <w:r w:rsidRPr="00DA044D">
          <w:rPr>
            <w:rStyle w:val="Hyperlink"/>
            <w:b/>
            <w:bCs/>
            <w:color w:val="auto"/>
            <w:szCs w:val="24"/>
            <w:u w:val="none"/>
          </w:rPr>
          <w:lastRenderedPageBreak/>
          <w:t>Displays for Accessible Data Visualisation</w:t>
        </w:r>
      </w:hyperlink>
      <w:r w:rsidRPr="00DA044D">
        <w:rPr>
          <w:rStyle w:val="Hyperlink"/>
          <w:b/>
          <w:bCs/>
          <w:color w:val="auto"/>
          <w:szCs w:val="24"/>
          <w:u w:val="none"/>
        </w:rPr>
        <w:t>.</w:t>
      </w:r>
    </w:p>
    <w:p w14:paraId="4C17C0EA" w14:textId="77777777" w:rsidR="00627EC6" w:rsidRPr="00F31B46" w:rsidRDefault="00627EC6" w:rsidP="00627EC6">
      <w:pPr>
        <w:rPr>
          <w:szCs w:val="24"/>
        </w:rPr>
      </w:pPr>
      <w:r w:rsidRPr="00F31B46">
        <w:rPr>
          <w:szCs w:val="24"/>
        </w:rPr>
        <w:t>MATS contributed to the creation of materials and demonstrated our technology solutions as part of the Monash Sensory Science Exhibition on Autoimmunity in June 2023. This free exhibition aims to provide access and encourage people who are blind, low vision or have diverse needs to get involved in STEM. It was a winner at the Victorian Premier’s Design Awards 2023.</w:t>
      </w:r>
    </w:p>
    <w:p w14:paraId="4650A9A6" w14:textId="77777777" w:rsidR="00627EC6" w:rsidRPr="00F31B46" w:rsidRDefault="00627EC6" w:rsidP="00627EC6">
      <w:pPr>
        <w:rPr>
          <w:szCs w:val="24"/>
        </w:rPr>
      </w:pPr>
      <w:r w:rsidRPr="00F31B46">
        <w:rPr>
          <w:szCs w:val="24"/>
        </w:rPr>
        <w:lastRenderedPageBreak/>
        <w:t>We also demonstrated our work to thousands of people at the Monash Open Day and SXSW in Sydney.</w:t>
      </w:r>
    </w:p>
    <w:p w14:paraId="6E725613" w14:textId="77777777" w:rsidR="00DC3CB1" w:rsidRPr="00F31B46" w:rsidRDefault="00627EC6" w:rsidP="00627EC6">
      <w:pPr>
        <w:rPr>
          <w:szCs w:val="24"/>
        </w:rPr>
      </w:pPr>
      <w:r w:rsidRPr="00F31B46">
        <w:rPr>
          <w:szCs w:val="24"/>
        </w:rPr>
        <w:t>Please contact us if you would like to find out more about our work and how you can get involved.</w:t>
      </w:r>
    </w:p>
    <w:p w14:paraId="69CD4800" w14:textId="77777777" w:rsidR="00627EC6" w:rsidRPr="00F31B46" w:rsidRDefault="00627EC6" w:rsidP="00961729">
      <w:pPr>
        <w:pStyle w:val="Heading1"/>
      </w:pPr>
      <w:r w:rsidRPr="00F31B46">
        <w:t xml:space="preserve">Department of </w:t>
      </w:r>
      <w:r w:rsidRPr="00961729">
        <w:t>Education</w:t>
      </w:r>
      <w:r w:rsidRPr="00F31B46">
        <w:t xml:space="preserve"> NSW – ANZAGG</w:t>
      </w:r>
    </w:p>
    <w:p w14:paraId="03501699" w14:textId="77777777" w:rsidR="00627EC6" w:rsidRPr="00F31B46" w:rsidRDefault="00627EC6" w:rsidP="00627EC6">
      <w:pPr>
        <w:rPr>
          <w:szCs w:val="24"/>
          <w:shd w:val="clear" w:color="auto" w:fill="FFFFFF"/>
        </w:rPr>
      </w:pPr>
      <w:r w:rsidRPr="00F31B46">
        <w:rPr>
          <w:szCs w:val="24"/>
          <w:shd w:val="clear" w:color="auto" w:fill="FFFFFF"/>
        </w:rPr>
        <w:t xml:space="preserve">Braille and Large Print Services (BLPS) have created a library of almost 100 3D printed resources. These resources are aligned with the curriculum and support tactile braille </w:t>
      </w:r>
      <w:r w:rsidRPr="00F31B46">
        <w:rPr>
          <w:szCs w:val="24"/>
          <w:shd w:val="clear" w:color="auto" w:fill="FFFFFF"/>
        </w:rPr>
        <w:lastRenderedPageBreak/>
        <w:t xml:space="preserve">graphics to enhance student understanding of complex concepts. Braille and Large Print Services offer 3D prints across History, Geography, Biology, Anatomy, Astronomy, and several other key learning areas, and have created resource boxes which pair 3D prints with braille books. For example, 3D prints of the Great Pyramid of Giza, Sphinx, a sarcophagus, and Egyptian hieroglyphs to match with texts like ‘Cambridge Ancient Egypt’ and ‘Knowing Ancient History - Ancient Egypt’. These 3D prints are available </w:t>
      </w:r>
      <w:r w:rsidRPr="00F31B46">
        <w:rPr>
          <w:szCs w:val="24"/>
          <w:shd w:val="clear" w:color="auto" w:fill="FFFFFF"/>
        </w:rPr>
        <w:lastRenderedPageBreak/>
        <w:t xml:space="preserve">to the public via </w:t>
      </w:r>
      <w:hyperlink r:id="rId24" w:history="1">
        <w:r w:rsidRPr="005E0E50">
          <w:rPr>
            <w:rStyle w:val="Hyperlink"/>
            <w:b/>
            <w:bCs/>
            <w:color w:val="auto"/>
            <w:szCs w:val="24"/>
            <w:u w:val="none"/>
            <w:shd w:val="clear" w:color="auto" w:fill="FFFFFF"/>
          </w:rPr>
          <w:t>thingiverse.com/</w:t>
        </w:r>
        <w:proofErr w:type="spellStart"/>
        <w:r w:rsidRPr="005E0E50">
          <w:rPr>
            <w:rStyle w:val="Hyperlink"/>
            <w:b/>
            <w:bCs/>
            <w:color w:val="auto"/>
            <w:szCs w:val="24"/>
            <w:u w:val="none"/>
            <w:shd w:val="clear" w:color="auto" w:fill="FFFFFF"/>
          </w:rPr>
          <w:t>blps</w:t>
        </w:r>
        <w:proofErr w:type="spellEnd"/>
        <w:r w:rsidRPr="005E0E50">
          <w:rPr>
            <w:rStyle w:val="Hyperlink"/>
            <w:b/>
            <w:bCs/>
            <w:color w:val="auto"/>
            <w:szCs w:val="24"/>
            <w:u w:val="none"/>
            <w:shd w:val="clear" w:color="auto" w:fill="FFFFFF"/>
          </w:rPr>
          <w:t>/designs</w:t>
        </w:r>
      </w:hyperlink>
      <w:r w:rsidRPr="00F31B46">
        <w:rPr>
          <w:szCs w:val="24"/>
          <w:shd w:val="clear" w:color="auto" w:fill="FFFFFF"/>
        </w:rPr>
        <w:t>, where users can download, edit, and print them. Braille and Large Print Services have also extended their resource boxes to cover other learning areas such as sexuality and sexual health in PDHPE.</w:t>
      </w:r>
    </w:p>
    <w:p w14:paraId="327FA2F5" w14:textId="77777777" w:rsidR="00627EC6" w:rsidRPr="00F31B46" w:rsidRDefault="00627EC6" w:rsidP="00627EC6">
      <w:pPr>
        <w:rPr>
          <w:szCs w:val="24"/>
          <w:shd w:val="clear" w:color="auto" w:fill="FFFFFF"/>
        </w:rPr>
      </w:pPr>
      <w:r w:rsidRPr="00F31B46">
        <w:rPr>
          <w:szCs w:val="24"/>
          <w:shd w:val="clear" w:color="auto" w:fill="FFFFFF"/>
        </w:rPr>
        <w:t xml:space="preserve">With the development of new technologies, BLPS have invested in the purchase of laser cut wooden braille music rhythm kits and braille music notes duration kits, allowing students to read or “write” simple rhythms and to experiment. </w:t>
      </w:r>
    </w:p>
    <w:p w14:paraId="659B4D66" w14:textId="77777777" w:rsidR="00627EC6" w:rsidRPr="00F31B46" w:rsidRDefault="00627EC6" w:rsidP="00627EC6">
      <w:pPr>
        <w:rPr>
          <w:szCs w:val="24"/>
          <w:shd w:val="clear" w:color="auto" w:fill="FFFFFF"/>
        </w:rPr>
      </w:pPr>
      <w:r w:rsidRPr="00F31B46">
        <w:rPr>
          <w:szCs w:val="24"/>
          <w:shd w:val="clear" w:color="auto" w:fill="FFFFFF"/>
        </w:rPr>
        <w:lastRenderedPageBreak/>
        <w:t>BLPS Tactile Graphic Production Guidelines for transcribers is a reference guide internally developed to provide clear guidance for transcribers producing braille graphical materials for students with vision impairment. This guide promotes consistency, enhancing access of learning materials for students. This easy-to-follow guide minimises the need to cross reference other guide and rule books.</w:t>
      </w:r>
    </w:p>
    <w:p w14:paraId="11F51BF9" w14:textId="77777777" w:rsidR="00627EC6" w:rsidRPr="00F31B46" w:rsidRDefault="00627EC6" w:rsidP="00627EC6">
      <w:pPr>
        <w:rPr>
          <w:szCs w:val="24"/>
          <w:shd w:val="clear" w:color="auto" w:fill="FFFFFF"/>
        </w:rPr>
      </w:pPr>
      <w:r w:rsidRPr="00F31B46">
        <w:rPr>
          <w:szCs w:val="24"/>
          <w:shd w:val="clear" w:color="auto" w:fill="FFFFFF"/>
        </w:rPr>
        <w:t xml:space="preserve">BLPS are accessing new AI technologies that give transcribers some key language points to assist when writing alt text for graphics </w:t>
      </w:r>
      <w:r w:rsidRPr="00F31B46">
        <w:rPr>
          <w:szCs w:val="24"/>
          <w:shd w:val="clear" w:color="auto" w:fill="FFFFFF"/>
        </w:rPr>
        <w:lastRenderedPageBreak/>
        <w:t xml:space="preserve">contained within accessible Word documents, for student who would access via their screen reader of choice.     </w:t>
      </w:r>
    </w:p>
    <w:p w14:paraId="033ED1BD" w14:textId="77777777" w:rsidR="00627EC6" w:rsidRPr="00F31B46" w:rsidRDefault="00627EC6" w:rsidP="00627EC6">
      <w:pPr>
        <w:rPr>
          <w:szCs w:val="24"/>
          <w:shd w:val="clear" w:color="auto" w:fill="FFFFFF"/>
        </w:rPr>
      </w:pPr>
      <w:r w:rsidRPr="00F31B46">
        <w:rPr>
          <w:szCs w:val="24"/>
          <w:shd w:val="clear" w:color="auto" w:fill="FFFFFF"/>
        </w:rPr>
        <w:t>BLPS have also worked in collaboration with Vision Australia to create and design tools for the classroom, one huge success being the UV printed braille and large print 100’s chart allowing blind students touch access while additionally allowing access for their sighted peers.</w:t>
      </w:r>
    </w:p>
    <w:p w14:paraId="738F19D0" w14:textId="7C5E6B41" w:rsidR="00673909" w:rsidRPr="00F31B46" w:rsidRDefault="00673909" w:rsidP="00627EC6">
      <w:pPr>
        <w:rPr>
          <w:szCs w:val="24"/>
          <w:shd w:val="clear" w:color="auto" w:fill="FFFFFF"/>
        </w:rPr>
      </w:pPr>
      <w:r w:rsidRPr="00F31B46">
        <w:rPr>
          <w:szCs w:val="24"/>
          <w:shd w:val="clear" w:color="auto" w:fill="FFFFFF"/>
        </w:rPr>
        <w:t>Leona: AI for description, Kim to give more details on this.</w:t>
      </w:r>
    </w:p>
    <w:p w14:paraId="01367FEB" w14:textId="195778EF" w:rsidR="00673909" w:rsidRPr="00F31B46" w:rsidRDefault="00673909" w:rsidP="00627EC6">
      <w:pPr>
        <w:rPr>
          <w:szCs w:val="24"/>
          <w:shd w:val="clear" w:color="auto" w:fill="FFFFFF"/>
        </w:rPr>
      </w:pPr>
      <w:r w:rsidRPr="00F31B46">
        <w:rPr>
          <w:szCs w:val="24"/>
          <w:shd w:val="clear" w:color="auto" w:fill="FFFFFF"/>
        </w:rPr>
        <w:lastRenderedPageBreak/>
        <w:t xml:space="preserve">Jordie: Keen to know about the Music duration kits: Refer to Kim Barber. </w:t>
      </w:r>
    </w:p>
    <w:p w14:paraId="6ACCFF47" w14:textId="77777777" w:rsidR="00627EC6" w:rsidRPr="00F31B46" w:rsidRDefault="00627EC6" w:rsidP="00961729">
      <w:pPr>
        <w:pStyle w:val="Heading1"/>
      </w:pPr>
      <w:r w:rsidRPr="00F31B46">
        <w:t xml:space="preserve">SASSVI Report to </w:t>
      </w:r>
      <w:r w:rsidRPr="00961729">
        <w:t>ANZAGG</w:t>
      </w:r>
    </w:p>
    <w:p w14:paraId="556A2607" w14:textId="77777777" w:rsidR="00627EC6" w:rsidRPr="00F31B46" w:rsidRDefault="00627EC6" w:rsidP="00627EC6">
      <w:pPr>
        <w:rPr>
          <w:szCs w:val="24"/>
        </w:rPr>
      </w:pPr>
      <w:r w:rsidRPr="00F31B46">
        <w:rPr>
          <w:szCs w:val="24"/>
        </w:rPr>
        <w:t>SA School and Services for Vision Impaired Accessible Format Production, 2023/2024</w:t>
      </w:r>
    </w:p>
    <w:p w14:paraId="6441AF49" w14:textId="77777777" w:rsidR="00627EC6" w:rsidRPr="00F31B46" w:rsidRDefault="00627EC6" w:rsidP="00961729">
      <w:pPr>
        <w:pStyle w:val="Heading2"/>
      </w:pPr>
      <w:r w:rsidRPr="00961729">
        <w:t>AFP</w:t>
      </w:r>
    </w:p>
    <w:p w14:paraId="46EE6E11" w14:textId="77777777" w:rsidR="00627EC6" w:rsidRPr="00F31B46" w:rsidRDefault="00627EC6" w:rsidP="00627EC6">
      <w:pPr>
        <w:rPr>
          <w:szCs w:val="24"/>
        </w:rPr>
      </w:pPr>
      <w:r w:rsidRPr="00F31B46">
        <w:rPr>
          <w:szCs w:val="24"/>
        </w:rPr>
        <w:t xml:space="preserve">This year we purchased a new tactile graphic embosser, the Viewpoint Columbia V2, which produces much clearer, detailed diagrams with smoother curves meaning we can </w:t>
      </w:r>
      <w:r w:rsidRPr="00F31B46">
        <w:rPr>
          <w:szCs w:val="24"/>
        </w:rPr>
        <w:lastRenderedPageBreak/>
        <w:t xml:space="preserve">create a wider variety of diagram in this cheaper format. Mostly our tactile graphics are done through Adobe Illustrator then printed on to </w:t>
      </w:r>
      <w:proofErr w:type="spellStart"/>
      <w:r w:rsidRPr="00F31B46">
        <w:rPr>
          <w:szCs w:val="24"/>
        </w:rPr>
        <w:t>stereocopy</w:t>
      </w:r>
      <w:proofErr w:type="spellEnd"/>
      <w:r w:rsidRPr="00F31B46">
        <w:rPr>
          <w:szCs w:val="24"/>
        </w:rPr>
        <w:t xml:space="preserve"> paper (Tangible Magic Paper) and then raised with a PIAF machine. We find this type of raised line drawing gives the best definition for more detailed diagrams in textbooks especially maths and science.</w:t>
      </w:r>
    </w:p>
    <w:p w14:paraId="44016741" w14:textId="77777777" w:rsidR="00627EC6" w:rsidRPr="00F31B46" w:rsidRDefault="00627EC6" w:rsidP="00961729">
      <w:pPr>
        <w:pStyle w:val="Heading2"/>
      </w:pPr>
      <w:r w:rsidRPr="00961729">
        <w:t>Library</w:t>
      </w:r>
    </w:p>
    <w:p w14:paraId="04E303BB" w14:textId="77777777" w:rsidR="00627EC6" w:rsidRPr="00F31B46" w:rsidRDefault="00627EC6" w:rsidP="00627EC6">
      <w:pPr>
        <w:shd w:val="clear" w:color="auto" w:fill="FFFFFF"/>
        <w:rPr>
          <w:rFonts w:eastAsia="Times New Roman"/>
          <w:color w:val="242424"/>
          <w:szCs w:val="24"/>
        </w:rPr>
      </w:pPr>
      <w:r w:rsidRPr="00F31B46">
        <w:rPr>
          <w:color w:val="000000"/>
          <w:szCs w:val="24"/>
          <w:bdr w:val="none" w:sz="0" w:space="0" w:color="auto" w:frame="1"/>
        </w:rPr>
        <w:t xml:space="preserve">In the SASSVI library, we strive to have a variety of accessible resources for our students to use alongside their </w:t>
      </w:r>
      <w:r w:rsidRPr="00F31B46">
        <w:rPr>
          <w:color w:val="000000"/>
          <w:szCs w:val="24"/>
          <w:bdr w:val="none" w:sz="0" w:space="0" w:color="auto" w:frame="1"/>
        </w:rPr>
        <w:lastRenderedPageBreak/>
        <w:t xml:space="preserve">sighted peers, and </w:t>
      </w:r>
      <w:proofErr w:type="gramStart"/>
      <w:r w:rsidRPr="00F31B46">
        <w:rPr>
          <w:color w:val="000000"/>
          <w:szCs w:val="24"/>
          <w:bdr w:val="none" w:sz="0" w:space="0" w:color="auto" w:frame="1"/>
        </w:rPr>
        <w:t>as a means to</w:t>
      </w:r>
      <w:proofErr w:type="gramEnd"/>
      <w:r w:rsidRPr="00F31B46">
        <w:rPr>
          <w:color w:val="000000"/>
          <w:szCs w:val="24"/>
          <w:bdr w:val="none" w:sz="0" w:space="0" w:color="auto" w:frame="1"/>
        </w:rPr>
        <w:t xml:space="preserve"> share concepts and knowledge. We are currently accessing many tactile resources from </w:t>
      </w:r>
      <w:proofErr w:type="spellStart"/>
      <w:r w:rsidRPr="00F31B46">
        <w:rPr>
          <w:color w:val="000000"/>
          <w:szCs w:val="24"/>
          <w:bdr w:val="none" w:sz="0" w:space="0" w:color="auto" w:frame="1"/>
        </w:rPr>
        <w:t>ChildsPly</w:t>
      </w:r>
      <w:proofErr w:type="spellEnd"/>
      <w:r w:rsidRPr="00F31B46">
        <w:rPr>
          <w:color w:val="000000"/>
          <w:szCs w:val="24"/>
          <w:bdr w:val="none" w:sz="0" w:space="0" w:color="auto" w:frame="1"/>
        </w:rPr>
        <w:t xml:space="preserve"> by Claire, a Victorian company who work with us to create specific tactile items to fit within our programs and curriculum. She makes maps, diagrams, tactile replicas and puzzles to name a few.</w:t>
      </w:r>
    </w:p>
    <w:p w14:paraId="1412CB9E" w14:textId="77777777" w:rsidR="00627EC6" w:rsidRPr="00F31B46" w:rsidRDefault="00627EC6" w:rsidP="00627EC6">
      <w:pPr>
        <w:shd w:val="clear" w:color="auto" w:fill="FFFFFF"/>
        <w:spacing w:after="0"/>
        <w:rPr>
          <w:color w:val="242424"/>
          <w:szCs w:val="24"/>
        </w:rPr>
      </w:pPr>
      <w:r w:rsidRPr="00F31B46">
        <w:rPr>
          <w:color w:val="000000"/>
          <w:szCs w:val="24"/>
          <w:bdr w:val="none" w:sz="0" w:space="0" w:color="auto" w:frame="1"/>
        </w:rPr>
        <w:t xml:space="preserve">We also recently purchased a kit called “Animal Recipes” from the American Printing House for the Blind which includes a realistic, </w:t>
      </w:r>
      <w:proofErr w:type="gramStart"/>
      <w:r w:rsidRPr="00F31B46">
        <w:rPr>
          <w:color w:val="000000"/>
          <w:szCs w:val="24"/>
          <w:bdr w:val="none" w:sz="0" w:space="0" w:color="auto" w:frame="1"/>
        </w:rPr>
        <w:t>full-body</w:t>
      </w:r>
      <w:proofErr w:type="gramEnd"/>
      <w:r w:rsidRPr="00F31B46">
        <w:rPr>
          <w:color w:val="000000"/>
          <w:szCs w:val="24"/>
          <w:bdr w:val="none" w:sz="0" w:space="0" w:color="auto" w:frame="1"/>
        </w:rPr>
        <w:t xml:space="preserve"> corresponding plastic toy, translucent 3D puzzle pieces to create animals’ </w:t>
      </w:r>
      <w:r w:rsidRPr="00F31B46">
        <w:rPr>
          <w:color w:val="000000"/>
          <w:szCs w:val="24"/>
          <w:bdr w:val="none" w:sz="0" w:space="0" w:color="auto" w:frame="1"/>
        </w:rPr>
        <w:lastRenderedPageBreak/>
        <w:t>faces, print and tactile overlays that represent the animals’ bodies, and a label for the name of each animal in print and braille. Students can then work from 2D to 3D representations of a variety of farm animals.</w:t>
      </w:r>
    </w:p>
    <w:p w14:paraId="301A2618" w14:textId="77777777" w:rsidR="00627EC6" w:rsidRPr="00F31B46" w:rsidRDefault="00627EC6" w:rsidP="00961729">
      <w:pPr>
        <w:pStyle w:val="Heading2"/>
      </w:pPr>
      <w:r w:rsidRPr="00F31B46">
        <w:t xml:space="preserve">3D </w:t>
      </w:r>
      <w:r w:rsidRPr="00961729">
        <w:t>Printing</w:t>
      </w:r>
    </w:p>
    <w:p w14:paraId="76343B4F" w14:textId="77777777" w:rsidR="00627EC6" w:rsidRPr="00F31B46" w:rsidRDefault="00627EC6" w:rsidP="00627EC6">
      <w:pPr>
        <w:rPr>
          <w:szCs w:val="24"/>
          <w:shd w:val="clear" w:color="auto" w:fill="FFFFFF"/>
        </w:rPr>
      </w:pPr>
      <w:r w:rsidRPr="00F31B46">
        <w:rPr>
          <w:szCs w:val="24"/>
          <w:shd w:val="clear" w:color="auto" w:fill="FFFFFF"/>
        </w:rPr>
        <w:t xml:space="preserve">We have provided a small amount of 3D printed resources for the school as well as SSS and the vision support program at Charles Campbell College. This has mainly been in the areas of early years braille resources, 3D maps, and 3D modelling of sports fields for </w:t>
      </w:r>
      <w:r w:rsidRPr="00F31B46">
        <w:rPr>
          <w:szCs w:val="24"/>
          <w:shd w:val="clear" w:color="auto" w:fill="FFFFFF"/>
        </w:rPr>
        <w:lastRenderedPageBreak/>
        <w:t>PE. Students in years 4-6 at SASSVI have also been exploring the accessible methods to use of CAD in creating their own 3D designs and models.</w:t>
      </w:r>
    </w:p>
    <w:p w14:paraId="519CE5DC" w14:textId="69ACFA64" w:rsidR="005D7540" w:rsidRPr="00F31B46" w:rsidRDefault="005D7540" w:rsidP="00627EC6">
      <w:pPr>
        <w:rPr>
          <w:szCs w:val="24"/>
          <w:shd w:val="clear" w:color="auto" w:fill="FFFFFF"/>
        </w:rPr>
      </w:pPr>
      <w:r w:rsidRPr="00F31B46">
        <w:rPr>
          <w:szCs w:val="24"/>
          <w:shd w:val="clear" w:color="auto" w:fill="FFFFFF"/>
        </w:rPr>
        <w:t xml:space="preserve">Exploring how much we need to delve into 3D, how high is the demand, do we need extra people to produce these. </w:t>
      </w:r>
    </w:p>
    <w:p w14:paraId="06F4DBCF" w14:textId="77777777" w:rsidR="00627EC6" w:rsidRPr="00F31B46" w:rsidRDefault="00627EC6" w:rsidP="00961729">
      <w:pPr>
        <w:pStyle w:val="Heading1"/>
      </w:pPr>
      <w:r w:rsidRPr="00F31B46">
        <w:lastRenderedPageBreak/>
        <w:t xml:space="preserve">SVRC </w:t>
      </w:r>
      <w:r w:rsidRPr="00961729">
        <w:t>Accessible</w:t>
      </w:r>
      <w:r w:rsidRPr="00F31B46">
        <w:t xml:space="preserve"> Graphics Report 2023</w:t>
      </w:r>
    </w:p>
    <w:p w14:paraId="7AA14832" w14:textId="77777777" w:rsidR="00627EC6" w:rsidRPr="00F31B46" w:rsidRDefault="00627EC6" w:rsidP="00627EC6">
      <w:pPr>
        <w:rPr>
          <w:szCs w:val="24"/>
        </w:rPr>
      </w:pPr>
      <w:r w:rsidRPr="00F31B46">
        <w:rPr>
          <w:szCs w:val="24"/>
        </w:rPr>
        <w:t>Report by Sarah Hayman and Deb Lewis, Statewide Vision Resource Centre</w:t>
      </w:r>
    </w:p>
    <w:p w14:paraId="185BA89E" w14:textId="77777777" w:rsidR="00627EC6" w:rsidRPr="00F31B46" w:rsidRDefault="00627EC6" w:rsidP="00627EC6">
      <w:pPr>
        <w:rPr>
          <w:szCs w:val="24"/>
        </w:rPr>
      </w:pPr>
      <w:r w:rsidRPr="00F31B46">
        <w:rPr>
          <w:szCs w:val="24"/>
        </w:rPr>
        <w:t>We continue to produce tactile graphics and 3D prints on demand. We went through a period of comparing the different swell machines and papers to find which combination works the best for our situation.</w:t>
      </w:r>
    </w:p>
    <w:p w14:paraId="0F607205" w14:textId="77777777" w:rsidR="00627EC6" w:rsidRPr="00F31B46" w:rsidRDefault="00627EC6" w:rsidP="00627EC6">
      <w:pPr>
        <w:rPr>
          <w:szCs w:val="24"/>
        </w:rPr>
      </w:pPr>
      <w:r w:rsidRPr="00F31B46">
        <w:rPr>
          <w:szCs w:val="24"/>
        </w:rPr>
        <w:t xml:space="preserve">Our 3D Materials catalogue went through a major update in early 2023 </w:t>
      </w:r>
      <w:r w:rsidRPr="00F31B46">
        <w:rPr>
          <w:szCs w:val="24"/>
        </w:rPr>
        <w:lastRenderedPageBreak/>
        <w:t>and now includes year level, topic and curriculum links to help teachers know what is available. We have also added several commercial models to the catalogue that have been around the centre for many years. Requests for 3D models doubled in 2023 compared to 2022, and that trend continues as we begin 2024. In general, once a student starts using the models, more are requested.</w:t>
      </w:r>
    </w:p>
    <w:p w14:paraId="0202DB46" w14:textId="77777777" w:rsidR="00627EC6" w:rsidRPr="00F31B46" w:rsidRDefault="00627EC6" w:rsidP="00627EC6">
      <w:pPr>
        <w:rPr>
          <w:szCs w:val="24"/>
        </w:rPr>
      </w:pPr>
      <w:r w:rsidRPr="00F31B46">
        <w:rPr>
          <w:szCs w:val="24"/>
        </w:rPr>
        <w:t xml:space="preserve">Tactile diagrams for </w:t>
      </w:r>
      <w:proofErr w:type="gramStart"/>
      <w:r w:rsidRPr="00F31B46">
        <w:rPr>
          <w:szCs w:val="24"/>
        </w:rPr>
        <w:t>text books</w:t>
      </w:r>
      <w:proofErr w:type="gramEnd"/>
      <w:r w:rsidRPr="00F31B46">
        <w:rPr>
          <w:szCs w:val="24"/>
        </w:rPr>
        <w:t xml:space="preserve"> are generally transcribed at the SVRC using CorelDraw. Younger touch readers usually receive braille volumes </w:t>
      </w:r>
      <w:r w:rsidRPr="00F31B46">
        <w:rPr>
          <w:szCs w:val="24"/>
        </w:rPr>
        <w:lastRenderedPageBreak/>
        <w:t xml:space="preserve">containing tactile diagrams, whilst many of the older </w:t>
      </w:r>
      <w:proofErr w:type="gramStart"/>
      <w:r w:rsidRPr="00F31B46">
        <w:rPr>
          <w:szCs w:val="24"/>
        </w:rPr>
        <w:t>students</w:t>
      </w:r>
      <w:proofErr w:type="gramEnd"/>
      <w:r w:rsidRPr="00F31B46">
        <w:rPr>
          <w:szCs w:val="24"/>
        </w:rPr>
        <w:t xml:space="preserve"> transition to </w:t>
      </w:r>
      <w:proofErr w:type="spellStart"/>
      <w:r w:rsidRPr="00F31B46">
        <w:rPr>
          <w:szCs w:val="24"/>
        </w:rPr>
        <w:t>etext</w:t>
      </w:r>
      <w:proofErr w:type="spellEnd"/>
      <w:r w:rsidRPr="00F31B46">
        <w:rPr>
          <w:szCs w:val="24"/>
        </w:rPr>
        <w:t xml:space="preserve"> (.docx files with embedded heading structure for improved navigability) with booklets of tactile diagrams. Maths, Biology etc texts and worksheets are transcribed by request.</w:t>
      </w:r>
    </w:p>
    <w:p w14:paraId="42A2BB69" w14:textId="77777777" w:rsidR="00627EC6" w:rsidRPr="00F31B46" w:rsidRDefault="00627EC6" w:rsidP="00627EC6">
      <w:pPr>
        <w:rPr>
          <w:szCs w:val="24"/>
        </w:rPr>
      </w:pPr>
      <w:r w:rsidRPr="00F31B46">
        <w:rPr>
          <w:szCs w:val="24"/>
        </w:rPr>
        <w:t xml:space="preserve">The </w:t>
      </w:r>
      <w:proofErr w:type="spellStart"/>
      <w:r w:rsidRPr="00F31B46">
        <w:rPr>
          <w:szCs w:val="24"/>
        </w:rPr>
        <w:t>etext</w:t>
      </w:r>
      <w:proofErr w:type="spellEnd"/>
      <w:r w:rsidRPr="00F31B46">
        <w:rPr>
          <w:szCs w:val="24"/>
        </w:rPr>
        <w:t xml:space="preserve"> + tactile diagram option reduces the amount of hard-copy braille that has to be toted to each lesson; but since all secondary and most middle-to-upper-primary students have a technology option with a refreshable braille display on loan from the SVRC Lending Library, touch </w:t>
      </w:r>
      <w:r w:rsidRPr="00F31B46">
        <w:rPr>
          <w:szCs w:val="24"/>
        </w:rPr>
        <w:lastRenderedPageBreak/>
        <w:t>readers are able to enjoy reading their text books in braille along-side their booklet of tactile diagrams.</w:t>
      </w:r>
    </w:p>
    <w:p w14:paraId="77FC80B6" w14:textId="77777777" w:rsidR="00627EC6" w:rsidRPr="00F31B46" w:rsidRDefault="00627EC6" w:rsidP="00627EC6">
      <w:pPr>
        <w:rPr>
          <w:szCs w:val="24"/>
        </w:rPr>
      </w:pPr>
      <w:r w:rsidRPr="00F31B46">
        <w:rPr>
          <w:szCs w:val="24"/>
        </w:rPr>
        <w:t xml:space="preserve">NAPLAN continues to offer challenges for touch-readers. Whilst sighted students have access to online practise materials, blind Victorian students have access to an ever-diminishing supply of returned past braille papers. ACARA offer the print papers and solutions from 2008 to 2016 on their website &lt; </w:t>
      </w:r>
      <w:hyperlink r:id="rId25" w:anchor="pastpapers" w:history="1">
        <w:r w:rsidRPr="005E0E50">
          <w:rPr>
            <w:rStyle w:val="Hyperlink"/>
            <w:b/>
            <w:bCs/>
            <w:color w:val="auto"/>
            <w:szCs w:val="24"/>
            <w:u w:val="none"/>
          </w:rPr>
          <w:t>https://www.acara.edu.au/assessment/naplan#pastpapers</w:t>
        </w:r>
      </w:hyperlink>
      <w:r w:rsidRPr="005E0E50">
        <w:rPr>
          <w:b/>
          <w:bCs/>
          <w:szCs w:val="24"/>
        </w:rPr>
        <w:t>&gt;</w:t>
      </w:r>
      <w:r w:rsidRPr="005E0E50">
        <w:rPr>
          <w:szCs w:val="24"/>
        </w:rPr>
        <w:t xml:space="preserve"> </w:t>
      </w:r>
      <w:r w:rsidRPr="00F31B46">
        <w:rPr>
          <w:szCs w:val="24"/>
        </w:rPr>
        <w:t xml:space="preserve">so these are </w:t>
      </w:r>
      <w:r w:rsidRPr="00F31B46">
        <w:rPr>
          <w:szCs w:val="24"/>
        </w:rPr>
        <w:lastRenderedPageBreak/>
        <w:t>available for transcription, should we run out of hard-copy braille papers.</w:t>
      </w:r>
    </w:p>
    <w:p w14:paraId="2CE2C798" w14:textId="77777777" w:rsidR="00627EC6" w:rsidRPr="00F31B46" w:rsidRDefault="00627EC6" w:rsidP="00627EC6">
      <w:pPr>
        <w:rPr>
          <w:szCs w:val="24"/>
        </w:rPr>
      </w:pPr>
      <w:r w:rsidRPr="00F31B46">
        <w:rPr>
          <w:szCs w:val="24"/>
        </w:rPr>
        <w:t>NAPLAN is a diagram-heavy form of assessment and there has been a high demand this year for 3D prints along with the relevant tactile graphic(s), for example, 3D shapes and the nets of these shapes. NAPLAN certainly demands a high level of tactile graphicacy skills, compared to the skills required by sighted students for the same task.</w:t>
      </w:r>
    </w:p>
    <w:p w14:paraId="130FE744" w14:textId="77777777" w:rsidR="00627EC6" w:rsidRPr="00F31B46" w:rsidRDefault="00627EC6" w:rsidP="00627EC6">
      <w:pPr>
        <w:rPr>
          <w:szCs w:val="24"/>
        </w:rPr>
      </w:pPr>
      <w:r w:rsidRPr="00F31B46">
        <w:rPr>
          <w:szCs w:val="24"/>
        </w:rPr>
        <w:t xml:space="preserve">Finally, we continue to develop Ozzie Dots – a sequential introduction to </w:t>
      </w:r>
      <w:r w:rsidRPr="00F31B46">
        <w:rPr>
          <w:szCs w:val="24"/>
        </w:rPr>
        <w:lastRenderedPageBreak/>
        <w:t xml:space="preserve">contracted braille for beginning braille readers AND support for the teaching and learning of tactual graphicacy. All books are fully illustrated using </w:t>
      </w:r>
      <w:proofErr w:type="spellStart"/>
      <w:r w:rsidRPr="00F31B46">
        <w:rPr>
          <w:szCs w:val="24"/>
        </w:rPr>
        <w:t>PictureBraille</w:t>
      </w:r>
      <w:proofErr w:type="spellEnd"/>
      <w:r w:rsidRPr="00F31B46">
        <w:rPr>
          <w:szCs w:val="24"/>
        </w:rPr>
        <w:t>. Watching a student quickly identify that an illustration was of two children (see below); then swiftly locating the five differences between the children, made Deb's heart soar!</w:t>
      </w:r>
    </w:p>
    <w:p w14:paraId="6427D565" w14:textId="77777777" w:rsidR="00627EC6" w:rsidRPr="00F31B46" w:rsidRDefault="00627EC6" w:rsidP="00627EC6">
      <w:pPr>
        <w:rPr>
          <w:szCs w:val="24"/>
        </w:rPr>
      </w:pPr>
      <w:r w:rsidRPr="00F31B46">
        <w:rPr>
          <w:szCs w:val="24"/>
        </w:rPr>
        <w:t xml:space="preserve">The illustration, reduced in size from the tactile original, shows the following differences: mouth, neck of shirt, belt and buckle, bracelet on arm, and footwear. </w:t>
      </w:r>
    </w:p>
    <w:p w14:paraId="67327EA6" w14:textId="77777777" w:rsidR="00627EC6" w:rsidRPr="00F31B46" w:rsidRDefault="00627EC6" w:rsidP="00627EC6">
      <w:pPr>
        <w:rPr>
          <w:szCs w:val="24"/>
        </w:rPr>
      </w:pPr>
      <w:r w:rsidRPr="00F31B46">
        <w:rPr>
          <w:noProof/>
          <w:szCs w:val="24"/>
        </w:rPr>
        <w:lastRenderedPageBreak/>
        <w:drawing>
          <wp:inline distT="0" distB="0" distL="0" distR="0" wp14:anchorId="42D01D27" wp14:editId="78B6AE7A">
            <wp:extent cx="5080000" cy="4185055"/>
            <wp:effectExtent l="0" t="0" r="6350" b="6350"/>
            <wp:docPr id="2007623348" name="Picture 1" descr="Two children with 5 differences from the cover of an Ozzie Dots 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623348" name="Picture 1" descr="Two children with 5 differences from the cover of an Ozzie Dots book."/>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134763" cy="4230170"/>
                    </a:xfrm>
                    <a:prstGeom prst="rect">
                      <a:avLst/>
                    </a:prstGeom>
                  </pic:spPr>
                </pic:pic>
              </a:graphicData>
            </a:graphic>
          </wp:inline>
        </w:drawing>
      </w:r>
    </w:p>
    <w:p w14:paraId="49625D97" w14:textId="77777777" w:rsidR="00EA7685" w:rsidRDefault="00EA7685">
      <w:pPr>
        <w:spacing w:before="0" w:after="160" w:line="259" w:lineRule="auto"/>
        <w:rPr>
          <w:rFonts w:eastAsiaTheme="majorEastAsia"/>
          <w:b/>
          <w:sz w:val="64"/>
          <w:szCs w:val="32"/>
        </w:rPr>
      </w:pPr>
      <w:r>
        <w:br w:type="page"/>
      </w:r>
    </w:p>
    <w:p w14:paraId="61783854" w14:textId="12E3D4AB" w:rsidR="00627EC6" w:rsidRPr="00F31B46" w:rsidRDefault="00627EC6" w:rsidP="00961729">
      <w:pPr>
        <w:pStyle w:val="Heading1"/>
      </w:pPr>
      <w:r w:rsidRPr="00F31B46">
        <w:lastRenderedPageBreak/>
        <w:t xml:space="preserve">Vision Australia Report to </w:t>
      </w:r>
      <w:r w:rsidRPr="00961729">
        <w:t>ANZAGG</w:t>
      </w:r>
    </w:p>
    <w:p w14:paraId="5C15C8E1" w14:textId="77777777" w:rsidR="00627EC6" w:rsidRPr="00F31B46" w:rsidRDefault="00627EC6" w:rsidP="00627EC6">
      <w:pPr>
        <w:rPr>
          <w:szCs w:val="24"/>
        </w:rPr>
      </w:pPr>
      <w:r w:rsidRPr="00F31B46">
        <w:rPr>
          <w:szCs w:val="24"/>
        </w:rPr>
        <w:t>Prepared by Jane Wegener, February 2024</w:t>
      </w:r>
    </w:p>
    <w:p w14:paraId="4AC83BD3" w14:textId="77777777" w:rsidR="00627EC6" w:rsidRPr="00F31B46" w:rsidRDefault="00627EC6" w:rsidP="00627EC6">
      <w:pPr>
        <w:rPr>
          <w:szCs w:val="24"/>
        </w:rPr>
      </w:pPr>
      <w:r w:rsidRPr="00F31B46">
        <w:rPr>
          <w:szCs w:val="24"/>
        </w:rPr>
        <w:t>Vision Australia’s Transcription team continue to create unique tactile products and solutions for our clients using the UV Printer, 3D printer, laser cutter and PIAF machine. Some of the tactile products we have produced in 2023 include:</w:t>
      </w:r>
    </w:p>
    <w:p w14:paraId="7EABF08E" w14:textId="77777777" w:rsidR="00627EC6" w:rsidRPr="00614B7D" w:rsidRDefault="00627EC6" w:rsidP="00614B7D">
      <w:pPr>
        <w:pStyle w:val="ListParagraph"/>
        <w:numPr>
          <w:ilvl w:val="0"/>
          <w:numId w:val="32"/>
        </w:numPr>
        <w:spacing w:after="0"/>
        <w:ind w:left="714" w:hanging="357"/>
        <w:rPr>
          <w:szCs w:val="24"/>
        </w:rPr>
      </w:pPr>
      <w:r w:rsidRPr="00614B7D">
        <w:rPr>
          <w:szCs w:val="24"/>
        </w:rPr>
        <w:lastRenderedPageBreak/>
        <w:t xml:space="preserve">Tactile graphics for </w:t>
      </w:r>
      <w:proofErr w:type="gramStart"/>
      <w:r w:rsidRPr="00614B7D">
        <w:rPr>
          <w:szCs w:val="24"/>
        </w:rPr>
        <w:t>University</w:t>
      </w:r>
      <w:proofErr w:type="gramEnd"/>
      <w:r w:rsidRPr="00614B7D">
        <w:rPr>
          <w:szCs w:val="24"/>
        </w:rPr>
        <w:t xml:space="preserve"> students in psychology, economics (business), chemistry and physics</w:t>
      </w:r>
    </w:p>
    <w:p w14:paraId="25386ECC" w14:textId="77777777" w:rsidR="00627EC6" w:rsidRPr="00614B7D" w:rsidRDefault="00627EC6" w:rsidP="00614B7D">
      <w:pPr>
        <w:pStyle w:val="ListParagraph"/>
        <w:numPr>
          <w:ilvl w:val="0"/>
          <w:numId w:val="32"/>
        </w:numPr>
        <w:spacing w:after="0"/>
        <w:ind w:left="714" w:hanging="357"/>
        <w:rPr>
          <w:szCs w:val="24"/>
        </w:rPr>
      </w:pPr>
      <w:r w:rsidRPr="00614B7D">
        <w:rPr>
          <w:szCs w:val="24"/>
        </w:rPr>
        <w:t>Student exams</w:t>
      </w:r>
    </w:p>
    <w:p w14:paraId="00FF61A7" w14:textId="77777777" w:rsidR="00627EC6" w:rsidRPr="00614B7D" w:rsidRDefault="00627EC6" w:rsidP="00614B7D">
      <w:pPr>
        <w:pStyle w:val="ListParagraph"/>
        <w:numPr>
          <w:ilvl w:val="0"/>
          <w:numId w:val="32"/>
        </w:numPr>
        <w:spacing w:after="0"/>
        <w:ind w:left="714" w:hanging="357"/>
        <w:rPr>
          <w:szCs w:val="24"/>
        </w:rPr>
      </w:pPr>
      <w:r w:rsidRPr="00614B7D">
        <w:rPr>
          <w:szCs w:val="24"/>
        </w:rPr>
        <w:t>Queensland Eye Institute’s Last Seen exhibition – 10 tactile replicas of artworks produced by Australian artists</w:t>
      </w:r>
    </w:p>
    <w:p w14:paraId="6051F977"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artworks for the Art Gallery of NSW’s accessible arts program, including Archibald prize and Kandinsky exhibition</w:t>
      </w:r>
    </w:p>
    <w:p w14:paraId="43DC341B" w14:textId="77777777" w:rsidR="00627EC6" w:rsidRPr="00614B7D" w:rsidRDefault="00627EC6" w:rsidP="00614B7D">
      <w:pPr>
        <w:pStyle w:val="ListParagraph"/>
        <w:numPr>
          <w:ilvl w:val="0"/>
          <w:numId w:val="32"/>
        </w:numPr>
        <w:spacing w:after="0"/>
        <w:ind w:left="714" w:hanging="357"/>
        <w:rPr>
          <w:szCs w:val="24"/>
        </w:rPr>
      </w:pPr>
      <w:r w:rsidRPr="00614B7D">
        <w:rPr>
          <w:szCs w:val="24"/>
        </w:rPr>
        <w:lastRenderedPageBreak/>
        <w:t>Tactile maps and exhibition labels for the National Museum of Australia</w:t>
      </w:r>
    </w:p>
    <w:p w14:paraId="71C7C7FF"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maps and displays for Sydney Opera House</w:t>
      </w:r>
    </w:p>
    <w:p w14:paraId="185079D3"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board games and card games to allow our clients to play their favourite games with family and friends</w:t>
      </w:r>
    </w:p>
    <w:p w14:paraId="625E549D"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calendar</w:t>
      </w:r>
    </w:p>
    <w:p w14:paraId="57E0F761" w14:textId="77777777" w:rsidR="00627EC6" w:rsidRPr="00614B7D" w:rsidRDefault="00627EC6" w:rsidP="00614B7D">
      <w:pPr>
        <w:pStyle w:val="ListParagraph"/>
        <w:numPr>
          <w:ilvl w:val="0"/>
          <w:numId w:val="32"/>
        </w:numPr>
        <w:spacing w:after="0"/>
        <w:ind w:left="714" w:hanging="357"/>
        <w:rPr>
          <w:szCs w:val="24"/>
        </w:rPr>
      </w:pPr>
      <w:r w:rsidRPr="00614B7D">
        <w:rPr>
          <w:szCs w:val="24"/>
        </w:rPr>
        <w:t>A tactile and braille periodic table of elements</w:t>
      </w:r>
    </w:p>
    <w:p w14:paraId="6C7F371A" w14:textId="77777777" w:rsidR="00627EC6" w:rsidRPr="00614B7D" w:rsidRDefault="00627EC6" w:rsidP="00614B7D">
      <w:pPr>
        <w:pStyle w:val="ListParagraph"/>
        <w:numPr>
          <w:ilvl w:val="0"/>
          <w:numId w:val="32"/>
        </w:numPr>
        <w:spacing w:after="0"/>
        <w:ind w:left="714" w:hanging="357"/>
        <w:rPr>
          <w:szCs w:val="24"/>
        </w:rPr>
      </w:pPr>
      <w:r w:rsidRPr="00614B7D">
        <w:rPr>
          <w:szCs w:val="24"/>
        </w:rPr>
        <w:lastRenderedPageBreak/>
        <w:t>100’s chart for teachers</w:t>
      </w:r>
    </w:p>
    <w:p w14:paraId="6771CBBE" w14:textId="77777777" w:rsidR="00627EC6" w:rsidRPr="00614B7D" w:rsidRDefault="00627EC6" w:rsidP="00614B7D">
      <w:pPr>
        <w:pStyle w:val="ListParagraph"/>
        <w:numPr>
          <w:ilvl w:val="0"/>
          <w:numId w:val="32"/>
        </w:numPr>
        <w:spacing w:after="0"/>
        <w:ind w:left="714" w:hanging="357"/>
        <w:rPr>
          <w:szCs w:val="24"/>
        </w:rPr>
      </w:pPr>
      <w:r w:rsidRPr="00614B7D">
        <w:rPr>
          <w:szCs w:val="24"/>
        </w:rPr>
        <w:t>Braille and tactile education resources for Vision Australia library and children’s services, including a Health and Wellbeing series</w:t>
      </w:r>
    </w:p>
    <w:p w14:paraId="13A21610"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rulers and desk helper</w:t>
      </w:r>
    </w:p>
    <w:p w14:paraId="4C3515B7"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bookmarks and stickers</w:t>
      </w:r>
    </w:p>
    <w:p w14:paraId="2B8EE646"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photos of client’s family and friends</w:t>
      </w:r>
    </w:p>
    <w:p w14:paraId="2424C846" w14:textId="77777777" w:rsidR="00627EC6" w:rsidRPr="00614B7D" w:rsidRDefault="00627EC6" w:rsidP="00614B7D">
      <w:pPr>
        <w:pStyle w:val="ListParagraph"/>
        <w:numPr>
          <w:ilvl w:val="0"/>
          <w:numId w:val="32"/>
        </w:numPr>
        <w:spacing w:after="0"/>
        <w:ind w:left="714" w:hanging="357"/>
        <w:rPr>
          <w:szCs w:val="24"/>
        </w:rPr>
      </w:pPr>
      <w:r w:rsidRPr="00614B7D">
        <w:rPr>
          <w:szCs w:val="24"/>
        </w:rPr>
        <w:t>Braille dice</w:t>
      </w:r>
    </w:p>
    <w:p w14:paraId="3223EBCA" w14:textId="77777777" w:rsidR="00627EC6" w:rsidRPr="00614B7D" w:rsidRDefault="00627EC6" w:rsidP="00614B7D">
      <w:pPr>
        <w:pStyle w:val="ListParagraph"/>
        <w:numPr>
          <w:ilvl w:val="0"/>
          <w:numId w:val="32"/>
        </w:numPr>
        <w:spacing w:after="0"/>
        <w:ind w:left="714" w:hanging="357"/>
        <w:rPr>
          <w:szCs w:val="24"/>
        </w:rPr>
      </w:pPr>
      <w:r w:rsidRPr="00614B7D">
        <w:rPr>
          <w:szCs w:val="24"/>
        </w:rPr>
        <w:lastRenderedPageBreak/>
        <w:t>Tactile maps of many countries including Asia, Europe, USA and UK</w:t>
      </w:r>
    </w:p>
    <w:p w14:paraId="27196D5D"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maps of rail networks stations</w:t>
      </w:r>
    </w:p>
    <w:p w14:paraId="15855F7B"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puzzles</w:t>
      </w:r>
    </w:p>
    <w:p w14:paraId="38ACAB3B" w14:textId="77777777" w:rsidR="00627EC6" w:rsidRPr="00614B7D" w:rsidRDefault="00627EC6" w:rsidP="00614B7D">
      <w:pPr>
        <w:pStyle w:val="ListParagraph"/>
        <w:numPr>
          <w:ilvl w:val="0"/>
          <w:numId w:val="32"/>
        </w:numPr>
        <w:spacing w:after="0"/>
        <w:ind w:left="714" w:hanging="357"/>
        <w:rPr>
          <w:szCs w:val="24"/>
        </w:rPr>
      </w:pPr>
      <w:r w:rsidRPr="00614B7D">
        <w:rPr>
          <w:szCs w:val="24"/>
        </w:rPr>
        <w:t>Various Christmas themed images, stickers and postcards</w:t>
      </w:r>
    </w:p>
    <w:p w14:paraId="5331BD17"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colouring-in pages</w:t>
      </w:r>
    </w:p>
    <w:p w14:paraId="36300036" w14:textId="77777777" w:rsidR="00627EC6" w:rsidRPr="00F31B46" w:rsidRDefault="00627EC6" w:rsidP="00627EC6">
      <w:pPr>
        <w:rPr>
          <w:szCs w:val="24"/>
        </w:rPr>
      </w:pPr>
      <w:r w:rsidRPr="00F31B46">
        <w:rPr>
          <w:szCs w:val="24"/>
        </w:rPr>
        <w:t xml:space="preserve">Client feedback has been very positive. The UV printed images and products are of high quality, are </w:t>
      </w:r>
      <w:r w:rsidRPr="00F31B46">
        <w:rPr>
          <w:szCs w:val="24"/>
        </w:rPr>
        <w:lastRenderedPageBreak/>
        <w:t xml:space="preserve">durable and allows clients to access materials they have not previously </w:t>
      </w:r>
      <w:proofErr w:type="gramStart"/>
      <w:r w:rsidRPr="00F31B46">
        <w:rPr>
          <w:szCs w:val="24"/>
        </w:rPr>
        <w:t>experienced, and</w:t>
      </w:r>
      <w:proofErr w:type="gramEnd"/>
      <w:r w:rsidRPr="00F31B46">
        <w:rPr>
          <w:szCs w:val="24"/>
        </w:rPr>
        <w:t xml:space="preserve"> participate in activities with their family and friends. </w:t>
      </w:r>
    </w:p>
    <w:p w14:paraId="6A84DDD3" w14:textId="77777777" w:rsidR="00627EC6" w:rsidRPr="00F31B46" w:rsidRDefault="00627EC6" w:rsidP="00627EC6">
      <w:pPr>
        <w:rPr>
          <w:szCs w:val="24"/>
        </w:rPr>
      </w:pPr>
      <w:r w:rsidRPr="00F31B46">
        <w:rPr>
          <w:szCs w:val="24"/>
        </w:rPr>
        <w:t>The transcription team continue to research and develop tools and techniques to improve the quality of the UV tactile images, and reduce the production time and cost, so that more clients have access to these products.</w:t>
      </w:r>
    </w:p>
    <w:p w14:paraId="31997F0E" w14:textId="67CF2D34" w:rsidR="00D37849" w:rsidRPr="00F31B46" w:rsidRDefault="00DC3CB1">
      <w:pPr>
        <w:rPr>
          <w:szCs w:val="24"/>
        </w:rPr>
      </w:pPr>
      <w:r w:rsidRPr="00F31B46">
        <w:rPr>
          <w:szCs w:val="24"/>
        </w:rPr>
        <w:t>Ashley: Adult colouring in pages, have they been requested.</w:t>
      </w:r>
    </w:p>
    <w:sectPr w:rsidR="00D37849" w:rsidRPr="00F31B46" w:rsidSect="006D1232">
      <w:footerReference w:type="default" r:id="rId27"/>
      <w:pgSz w:w="11906" w:h="16838"/>
      <w:pgMar w:top="1440" w:right="1440" w:bottom="1440" w:left="1440" w:header="708" w:footer="840" w:gutter="0"/>
      <w:cols w:space="708"/>
      <w:docGrid w:linePitch="70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FB2CB9" w14:textId="77777777" w:rsidR="006D1232" w:rsidRDefault="006D1232" w:rsidP="006D1232">
      <w:pPr>
        <w:spacing w:before="0" w:after="0" w:line="240" w:lineRule="auto"/>
      </w:pPr>
      <w:r>
        <w:separator/>
      </w:r>
    </w:p>
  </w:endnote>
  <w:endnote w:type="continuationSeparator" w:id="0">
    <w:p w14:paraId="4DA3A57D" w14:textId="77777777" w:rsidR="006D1232" w:rsidRDefault="006D1232" w:rsidP="006D1232">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91BBE" w14:textId="5CD6A33F" w:rsidR="006D1232" w:rsidRPr="006D1232" w:rsidRDefault="006D1232" w:rsidP="006D1232">
    <w:pPr>
      <w:pStyle w:val="Footer"/>
      <w:jc w:val="center"/>
    </w:pPr>
    <w:r>
      <w:t xml:space="preserve">Page </w:t>
    </w:r>
    <w:r>
      <w:fldChar w:fldCharType="begin"/>
    </w:r>
    <w:r>
      <w:instrText xml:space="preserve"> PAGE  \* Arabic  \* MERGEFORMAT </w:instrText>
    </w:r>
    <w:r>
      <w:fldChar w:fldCharType="separate"/>
    </w:r>
    <w:r>
      <w:rPr>
        <w:noProof/>
      </w:rPr>
      <w:t>1</w:t>
    </w:r>
    <w:r>
      <w:fldChar w:fldCharType="end"/>
    </w:r>
    <w:r>
      <w:t xml:space="preserve"> of </w:t>
    </w:r>
    <w:fldSimple w:instr=" NUMPAGES  \* Arabic  \* MERGEFORMAT ">
      <w:r>
        <w:rPr>
          <w:noProof/>
        </w:rPr>
        <w:t>19</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68F3D4" w14:textId="77777777" w:rsidR="006D1232" w:rsidRDefault="006D1232" w:rsidP="006D1232">
      <w:pPr>
        <w:spacing w:before="0" w:after="0" w:line="240" w:lineRule="auto"/>
      </w:pPr>
      <w:r>
        <w:separator/>
      </w:r>
    </w:p>
  </w:footnote>
  <w:footnote w:type="continuationSeparator" w:id="0">
    <w:p w14:paraId="349837DE" w14:textId="77777777" w:rsidR="006D1232" w:rsidRDefault="006D1232" w:rsidP="006D1232">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B0D0D"/>
    <w:multiLevelType w:val="hybridMultilevel"/>
    <w:tmpl w:val="222E953C"/>
    <w:lvl w:ilvl="0" w:tplc="5D76E9A6">
      <w:start w:val="10"/>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1221B54"/>
    <w:multiLevelType w:val="multilevel"/>
    <w:tmpl w:val="5F6AD092"/>
    <w:lvl w:ilvl="0">
      <w:start w:val="1"/>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2693471"/>
    <w:multiLevelType w:val="multilevel"/>
    <w:tmpl w:val="17B4B9F2"/>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60E707A"/>
    <w:multiLevelType w:val="multilevel"/>
    <w:tmpl w:val="73F613C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6AC20CD"/>
    <w:multiLevelType w:val="hybridMultilevel"/>
    <w:tmpl w:val="596C1408"/>
    <w:lvl w:ilvl="0" w:tplc="5282C7A4">
      <w:start w:val="1"/>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0EDD60A4"/>
    <w:multiLevelType w:val="hybridMultilevel"/>
    <w:tmpl w:val="8A54282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15:restartNumberingAfterBreak="0">
    <w:nsid w:val="0EE802F1"/>
    <w:multiLevelType w:val="hybridMultilevel"/>
    <w:tmpl w:val="E9088D4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0BE73BF"/>
    <w:multiLevelType w:val="hybridMultilevel"/>
    <w:tmpl w:val="49A237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455412B"/>
    <w:multiLevelType w:val="multilevel"/>
    <w:tmpl w:val="9B58117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15521679"/>
    <w:multiLevelType w:val="multilevel"/>
    <w:tmpl w:val="C53E74C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164C143F"/>
    <w:multiLevelType w:val="multilevel"/>
    <w:tmpl w:val="E8603150"/>
    <w:lvl w:ilvl="0">
      <w:start w:val="5"/>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9186988"/>
    <w:multiLevelType w:val="hybridMultilevel"/>
    <w:tmpl w:val="9D10E14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1A1D7021"/>
    <w:multiLevelType w:val="multilevel"/>
    <w:tmpl w:val="0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EFB3EB2"/>
    <w:multiLevelType w:val="hybridMultilevel"/>
    <w:tmpl w:val="F4CE1A44"/>
    <w:lvl w:ilvl="0" w:tplc="0C09000F">
      <w:start w:val="1"/>
      <w:numFmt w:val="decimal"/>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4" w15:restartNumberingAfterBreak="0">
    <w:nsid w:val="22FB3004"/>
    <w:multiLevelType w:val="multilevel"/>
    <w:tmpl w:val="6CAEA79C"/>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CAE42D3"/>
    <w:multiLevelType w:val="multilevel"/>
    <w:tmpl w:val="0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4D344E7"/>
    <w:multiLevelType w:val="multilevel"/>
    <w:tmpl w:val="C3C29A4A"/>
    <w:lvl w:ilvl="0">
      <w:start w:val="1"/>
      <w:numFmt w:val="decimal"/>
      <w:lvlText w:val="%1."/>
      <w:lvlJc w:val="left"/>
      <w:pPr>
        <w:ind w:left="360" w:hanging="360"/>
      </w:pPr>
      <w:rPr>
        <w:rFonts w:hint="default"/>
      </w:rPr>
    </w:lvl>
    <w:lvl w:ilvl="1">
      <w:start w:val="2"/>
      <w:numFmt w:val="decimal"/>
      <w:isLgl/>
      <w:lvlText w:val="%1.%2"/>
      <w:lvlJc w:val="left"/>
      <w:pPr>
        <w:ind w:left="390" w:hanging="39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7" w15:restartNumberingAfterBreak="0">
    <w:nsid w:val="401535AA"/>
    <w:multiLevelType w:val="hybridMultilevel"/>
    <w:tmpl w:val="1B2A8F4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43B00370"/>
    <w:multiLevelType w:val="multilevel"/>
    <w:tmpl w:val="9FCA7F48"/>
    <w:lvl w:ilvl="0">
      <w:start w:val="1"/>
      <w:numFmt w:val="decimal"/>
      <w:lvlText w:val="%1."/>
      <w:lvlJc w:val="left"/>
      <w:pPr>
        <w:ind w:left="360" w:hanging="360"/>
      </w:pPr>
      <w:rPr>
        <w:rFonts w:hint="default"/>
      </w:rPr>
    </w:lvl>
    <w:lvl w:ilvl="1">
      <w:start w:val="1"/>
      <w:numFmt w:val="decimal"/>
      <w:isLgl/>
      <w:lvlText w:val="%1.%2"/>
      <w:lvlJc w:val="left"/>
      <w:pPr>
        <w:ind w:left="390" w:hanging="39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9" w15:restartNumberingAfterBreak="0">
    <w:nsid w:val="461E3547"/>
    <w:multiLevelType w:val="hybridMultilevel"/>
    <w:tmpl w:val="3E300AD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46921AD4"/>
    <w:multiLevelType w:val="multilevel"/>
    <w:tmpl w:val="0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8547EB1"/>
    <w:multiLevelType w:val="multilevel"/>
    <w:tmpl w:val="F0A20F44"/>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B401014"/>
    <w:multiLevelType w:val="hybridMultilevel"/>
    <w:tmpl w:val="F81E28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59443BFC"/>
    <w:multiLevelType w:val="hybridMultilevel"/>
    <w:tmpl w:val="091CDB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5A2E72CA"/>
    <w:multiLevelType w:val="hybridMultilevel"/>
    <w:tmpl w:val="16122E8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15:restartNumberingAfterBreak="0">
    <w:nsid w:val="5F865246"/>
    <w:multiLevelType w:val="hybridMultilevel"/>
    <w:tmpl w:val="2D38351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64F9746E"/>
    <w:multiLevelType w:val="hybridMultilevel"/>
    <w:tmpl w:val="F00C8BFC"/>
    <w:lvl w:ilvl="0" w:tplc="71044B1E">
      <w:start w:val="6"/>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66870FC2"/>
    <w:multiLevelType w:val="hybridMultilevel"/>
    <w:tmpl w:val="764265C4"/>
    <w:lvl w:ilvl="0" w:tplc="9C5E4592">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6D680111"/>
    <w:multiLevelType w:val="hybridMultilevel"/>
    <w:tmpl w:val="F872C0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6FEF6B08"/>
    <w:multiLevelType w:val="hybridMultilevel"/>
    <w:tmpl w:val="CBECC3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764D3697"/>
    <w:multiLevelType w:val="multilevel"/>
    <w:tmpl w:val="0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BBF27D2"/>
    <w:multiLevelType w:val="multilevel"/>
    <w:tmpl w:val="C3C29A4A"/>
    <w:lvl w:ilvl="0">
      <w:start w:val="1"/>
      <w:numFmt w:val="decimal"/>
      <w:lvlText w:val="%1."/>
      <w:lvlJc w:val="left"/>
      <w:pPr>
        <w:ind w:left="360" w:hanging="360"/>
      </w:pPr>
      <w:rPr>
        <w:rFonts w:hint="default"/>
      </w:rPr>
    </w:lvl>
    <w:lvl w:ilvl="1">
      <w:start w:val="2"/>
      <w:numFmt w:val="decimal"/>
      <w:isLgl/>
      <w:lvlText w:val="%1.%2"/>
      <w:lvlJc w:val="left"/>
      <w:pPr>
        <w:ind w:left="390" w:hanging="39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num w:numId="1" w16cid:durableId="776948438">
    <w:abstractNumId w:val="0"/>
  </w:num>
  <w:num w:numId="2" w16cid:durableId="1524126985">
    <w:abstractNumId w:val="4"/>
  </w:num>
  <w:num w:numId="3" w16cid:durableId="747000588">
    <w:abstractNumId w:val="19"/>
  </w:num>
  <w:num w:numId="4" w16cid:durableId="1650598931">
    <w:abstractNumId w:val="27"/>
  </w:num>
  <w:num w:numId="5" w16cid:durableId="277837092">
    <w:abstractNumId w:val="23"/>
  </w:num>
  <w:num w:numId="6" w16cid:durableId="1761607781">
    <w:abstractNumId w:val="6"/>
  </w:num>
  <w:num w:numId="7" w16cid:durableId="1966882295">
    <w:abstractNumId w:val="29"/>
  </w:num>
  <w:num w:numId="8" w16cid:durableId="720131928">
    <w:abstractNumId w:val="11"/>
  </w:num>
  <w:num w:numId="9" w16cid:durableId="1323314871">
    <w:abstractNumId w:val="28"/>
  </w:num>
  <w:num w:numId="10" w16cid:durableId="1263492510">
    <w:abstractNumId w:val="25"/>
  </w:num>
  <w:num w:numId="11" w16cid:durableId="238249582">
    <w:abstractNumId w:val="17"/>
  </w:num>
  <w:num w:numId="12" w16cid:durableId="72624436">
    <w:abstractNumId w:val="9"/>
  </w:num>
  <w:num w:numId="13" w16cid:durableId="637614264">
    <w:abstractNumId w:val="22"/>
  </w:num>
  <w:num w:numId="14" w16cid:durableId="1151409948">
    <w:abstractNumId w:val="31"/>
  </w:num>
  <w:num w:numId="15" w16cid:durableId="702512271">
    <w:abstractNumId w:val="26"/>
  </w:num>
  <w:num w:numId="16" w16cid:durableId="272175391">
    <w:abstractNumId w:val="5"/>
  </w:num>
  <w:num w:numId="17" w16cid:durableId="19861721">
    <w:abstractNumId w:val="3"/>
  </w:num>
  <w:num w:numId="18" w16cid:durableId="1544515190">
    <w:abstractNumId w:val="8"/>
  </w:num>
  <w:num w:numId="19" w16cid:durableId="130489970">
    <w:abstractNumId w:val="2"/>
  </w:num>
  <w:num w:numId="20" w16cid:durableId="852230360">
    <w:abstractNumId w:val="14"/>
  </w:num>
  <w:num w:numId="21" w16cid:durableId="83188030">
    <w:abstractNumId w:val="21"/>
  </w:num>
  <w:num w:numId="22" w16cid:durableId="1571503330">
    <w:abstractNumId w:val="10"/>
  </w:num>
  <w:num w:numId="23" w16cid:durableId="114182841">
    <w:abstractNumId w:val="24"/>
  </w:num>
  <w:num w:numId="24" w16cid:durableId="418527682">
    <w:abstractNumId w:val="1"/>
  </w:num>
  <w:num w:numId="25" w16cid:durableId="2079858997">
    <w:abstractNumId w:val="12"/>
  </w:num>
  <w:num w:numId="26" w16cid:durableId="18287630">
    <w:abstractNumId w:val="13"/>
  </w:num>
  <w:num w:numId="27" w16cid:durableId="160700568">
    <w:abstractNumId w:val="16"/>
  </w:num>
  <w:num w:numId="28" w16cid:durableId="909316074">
    <w:abstractNumId w:val="18"/>
  </w:num>
  <w:num w:numId="29" w16cid:durableId="857625439">
    <w:abstractNumId w:val="15"/>
  </w:num>
  <w:num w:numId="30" w16cid:durableId="908461395">
    <w:abstractNumId w:val="30"/>
  </w:num>
  <w:num w:numId="31" w16cid:durableId="968126082">
    <w:abstractNumId w:val="20"/>
  </w:num>
  <w:num w:numId="32" w16cid:durableId="7414856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67A2"/>
    <w:rsid w:val="0000163F"/>
    <w:rsid w:val="000356F2"/>
    <w:rsid w:val="0003670D"/>
    <w:rsid w:val="00065039"/>
    <w:rsid w:val="0006627F"/>
    <w:rsid w:val="000A24AE"/>
    <w:rsid w:val="000C037F"/>
    <w:rsid w:val="000E2461"/>
    <w:rsid w:val="000E658F"/>
    <w:rsid w:val="000E6FAA"/>
    <w:rsid w:val="00113FB0"/>
    <w:rsid w:val="001237BC"/>
    <w:rsid w:val="00131CFB"/>
    <w:rsid w:val="00137F5A"/>
    <w:rsid w:val="00143CC4"/>
    <w:rsid w:val="0014703D"/>
    <w:rsid w:val="001857F8"/>
    <w:rsid w:val="00193F78"/>
    <w:rsid w:val="00197857"/>
    <w:rsid w:val="001A397F"/>
    <w:rsid w:val="001C03DA"/>
    <w:rsid w:val="001D01FB"/>
    <w:rsid w:val="001D0407"/>
    <w:rsid w:val="001D2217"/>
    <w:rsid w:val="001D3E9E"/>
    <w:rsid w:val="001E288A"/>
    <w:rsid w:val="001F221C"/>
    <w:rsid w:val="00207638"/>
    <w:rsid w:val="00234B7B"/>
    <w:rsid w:val="00235443"/>
    <w:rsid w:val="002436C2"/>
    <w:rsid w:val="002643E3"/>
    <w:rsid w:val="00277015"/>
    <w:rsid w:val="00292B07"/>
    <w:rsid w:val="002977E2"/>
    <w:rsid w:val="002B65E4"/>
    <w:rsid w:val="002C301A"/>
    <w:rsid w:val="002F36CA"/>
    <w:rsid w:val="003134B0"/>
    <w:rsid w:val="00314957"/>
    <w:rsid w:val="00317FC0"/>
    <w:rsid w:val="003206E4"/>
    <w:rsid w:val="003549E4"/>
    <w:rsid w:val="003572F6"/>
    <w:rsid w:val="00362BA4"/>
    <w:rsid w:val="0038285E"/>
    <w:rsid w:val="003873CD"/>
    <w:rsid w:val="003B4B37"/>
    <w:rsid w:val="003D1CCB"/>
    <w:rsid w:val="003E0651"/>
    <w:rsid w:val="00425450"/>
    <w:rsid w:val="004346A4"/>
    <w:rsid w:val="00445A5E"/>
    <w:rsid w:val="00462C67"/>
    <w:rsid w:val="00474F6F"/>
    <w:rsid w:val="00487691"/>
    <w:rsid w:val="00491A03"/>
    <w:rsid w:val="004922C3"/>
    <w:rsid w:val="004A44FC"/>
    <w:rsid w:val="004A7600"/>
    <w:rsid w:val="004D1CA1"/>
    <w:rsid w:val="004D2B70"/>
    <w:rsid w:val="004E298E"/>
    <w:rsid w:val="004E3196"/>
    <w:rsid w:val="00523CAB"/>
    <w:rsid w:val="00540B2C"/>
    <w:rsid w:val="00542B0E"/>
    <w:rsid w:val="00552905"/>
    <w:rsid w:val="005614D0"/>
    <w:rsid w:val="00571E04"/>
    <w:rsid w:val="005D7540"/>
    <w:rsid w:val="005E0E50"/>
    <w:rsid w:val="005E1672"/>
    <w:rsid w:val="00614B7D"/>
    <w:rsid w:val="0062271B"/>
    <w:rsid w:val="00627EC6"/>
    <w:rsid w:val="00627F4E"/>
    <w:rsid w:val="00642131"/>
    <w:rsid w:val="00673909"/>
    <w:rsid w:val="00674763"/>
    <w:rsid w:val="006A224A"/>
    <w:rsid w:val="006A497D"/>
    <w:rsid w:val="006D1232"/>
    <w:rsid w:val="00711224"/>
    <w:rsid w:val="0071728B"/>
    <w:rsid w:val="00755242"/>
    <w:rsid w:val="00756DB6"/>
    <w:rsid w:val="007657F1"/>
    <w:rsid w:val="007A2066"/>
    <w:rsid w:val="007B1037"/>
    <w:rsid w:val="007B1DA0"/>
    <w:rsid w:val="007B540B"/>
    <w:rsid w:val="007D2810"/>
    <w:rsid w:val="007D3DC6"/>
    <w:rsid w:val="007D68CC"/>
    <w:rsid w:val="007E18FB"/>
    <w:rsid w:val="007F4C35"/>
    <w:rsid w:val="008101B4"/>
    <w:rsid w:val="008206F6"/>
    <w:rsid w:val="00821D30"/>
    <w:rsid w:val="00823DF6"/>
    <w:rsid w:val="00826A6A"/>
    <w:rsid w:val="00834F91"/>
    <w:rsid w:val="00837ED3"/>
    <w:rsid w:val="00853881"/>
    <w:rsid w:val="00860FE6"/>
    <w:rsid w:val="00877717"/>
    <w:rsid w:val="00891F80"/>
    <w:rsid w:val="008A3AF1"/>
    <w:rsid w:val="008B2418"/>
    <w:rsid w:val="008D1EF4"/>
    <w:rsid w:val="00904F0E"/>
    <w:rsid w:val="00943F8B"/>
    <w:rsid w:val="00961729"/>
    <w:rsid w:val="0098388E"/>
    <w:rsid w:val="00984FF0"/>
    <w:rsid w:val="00991D55"/>
    <w:rsid w:val="009A47D2"/>
    <w:rsid w:val="009A73A3"/>
    <w:rsid w:val="009B1A94"/>
    <w:rsid w:val="009C09B4"/>
    <w:rsid w:val="009D4130"/>
    <w:rsid w:val="009E4295"/>
    <w:rsid w:val="009E6B56"/>
    <w:rsid w:val="009F5BE4"/>
    <w:rsid w:val="00A107F2"/>
    <w:rsid w:val="00A14209"/>
    <w:rsid w:val="00A164DA"/>
    <w:rsid w:val="00A2099C"/>
    <w:rsid w:val="00A26B3F"/>
    <w:rsid w:val="00A36EB6"/>
    <w:rsid w:val="00A467A2"/>
    <w:rsid w:val="00A57DDD"/>
    <w:rsid w:val="00AA129F"/>
    <w:rsid w:val="00AC7047"/>
    <w:rsid w:val="00AE3B77"/>
    <w:rsid w:val="00B21104"/>
    <w:rsid w:val="00B242E7"/>
    <w:rsid w:val="00B35DFB"/>
    <w:rsid w:val="00B4173D"/>
    <w:rsid w:val="00B63035"/>
    <w:rsid w:val="00B72608"/>
    <w:rsid w:val="00BC5BF9"/>
    <w:rsid w:val="00BD3483"/>
    <w:rsid w:val="00BE19A2"/>
    <w:rsid w:val="00C017A8"/>
    <w:rsid w:val="00C01F34"/>
    <w:rsid w:val="00C16FE3"/>
    <w:rsid w:val="00C2159D"/>
    <w:rsid w:val="00C32D32"/>
    <w:rsid w:val="00C368C1"/>
    <w:rsid w:val="00C404CF"/>
    <w:rsid w:val="00C54256"/>
    <w:rsid w:val="00C614BE"/>
    <w:rsid w:val="00C93C45"/>
    <w:rsid w:val="00C97476"/>
    <w:rsid w:val="00CB1B2D"/>
    <w:rsid w:val="00CB1EB5"/>
    <w:rsid w:val="00CB2726"/>
    <w:rsid w:val="00CC14F1"/>
    <w:rsid w:val="00CC3F42"/>
    <w:rsid w:val="00D17153"/>
    <w:rsid w:val="00D27317"/>
    <w:rsid w:val="00D37849"/>
    <w:rsid w:val="00D42F82"/>
    <w:rsid w:val="00D4574F"/>
    <w:rsid w:val="00D46B71"/>
    <w:rsid w:val="00D613B7"/>
    <w:rsid w:val="00D733D4"/>
    <w:rsid w:val="00D978F8"/>
    <w:rsid w:val="00DA044D"/>
    <w:rsid w:val="00DC3CB1"/>
    <w:rsid w:val="00DD643B"/>
    <w:rsid w:val="00DF06C2"/>
    <w:rsid w:val="00E024F0"/>
    <w:rsid w:val="00E4595D"/>
    <w:rsid w:val="00E45DD7"/>
    <w:rsid w:val="00E713D5"/>
    <w:rsid w:val="00E72DB2"/>
    <w:rsid w:val="00E7662F"/>
    <w:rsid w:val="00E93915"/>
    <w:rsid w:val="00E93A1C"/>
    <w:rsid w:val="00EA1585"/>
    <w:rsid w:val="00EA7685"/>
    <w:rsid w:val="00ED6381"/>
    <w:rsid w:val="00EE1299"/>
    <w:rsid w:val="00F31B46"/>
    <w:rsid w:val="00F54A25"/>
    <w:rsid w:val="00F62D06"/>
    <w:rsid w:val="00F64587"/>
    <w:rsid w:val="00F77AC8"/>
    <w:rsid w:val="00F81E1F"/>
    <w:rsid w:val="00F877E4"/>
    <w:rsid w:val="00F92531"/>
    <w:rsid w:val="00FB4173"/>
    <w:rsid w:val="00FC6B5C"/>
    <w:rsid w:val="00FE3408"/>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4570B6"/>
  <w15:chartTrackingRefBased/>
  <w15:docId w15:val="{095DA240-EF74-4F05-B5B9-481FA0519A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1299"/>
    <w:pPr>
      <w:spacing w:before="520" w:after="60" w:line="360" w:lineRule="auto"/>
    </w:pPr>
    <w:rPr>
      <w:rFonts w:ascii="Arial" w:hAnsi="Arial" w:cs="Arial"/>
      <w:sz w:val="52"/>
    </w:rPr>
  </w:style>
  <w:style w:type="paragraph" w:styleId="Heading1">
    <w:name w:val="heading 1"/>
    <w:basedOn w:val="Normal"/>
    <w:next w:val="Normal"/>
    <w:link w:val="Heading1Char"/>
    <w:uiPriority w:val="9"/>
    <w:qFormat/>
    <w:rsid w:val="00674763"/>
    <w:pPr>
      <w:keepNext/>
      <w:keepLines/>
      <w:spacing w:before="640"/>
      <w:outlineLvl w:val="0"/>
    </w:pPr>
    <w:rPr>
      <w:rFonts w:eastAsiaTheme="majorEastAsia"/>
      <w:b/>
      <w:sz w:val="64"/>
      <w:szCs w:val="32"/>
    </w:rPr>
  </w:style>
  <w:style w:type="paragraph" w:styleId="Heading2">
    <w:name w:val="heading 2"/>
    <w:basedOn w:val="Normal"/>
    <w:next w:val="Normal"/>
    <w:link w:val="Heading2Char"/>
    <w:uiPriority w:val="9"/>
    <w:unhideWhenUsed/>
    <w:qFormat/>
    <w:rsid w:val="00674763"/>
    <w:pPr>
      <w:keepNext/>
      <w:keepLines/>
      <w:spacing w:before="600"/>
      <w:outlineLvl w:val="1"/>
    </w:pPr>
    <w:rPr>
      <w:rFonts w:eastAsiaTheme="majorEastAsia"/>
      <w:b/>
      <w:sz w:val="60"/>
      <w:szCs w:val="26"/>
    </w:rPr>
  </w:style>
  <w:style w:type="paragraph" w:styleId="Heading3">
    <w:name w:val="heading 3"/>
    <w:basedOn w:val="Normal"/>
    <w:next w:val="Normal"/>
    <w:link w:val="Heading3Char"/>
    <w:uiPriority w:val="9"/>
    <w:unhideWhenUsed/>
    <w:qFormat/>
    <w:rsid w:val="001C03DA"/>
    <w:pPr>
      <w:keepNext/>
      <w:keepLines/>
      <w:spacing w:before="560"/>
      <w:outlineLvl w:val="2"/>
    </w:pPr>
    <w:rPr>
      <w:rFonts w:eastAsiaTheme="majorEastAsia"/>
      <w:b/>
      <w:sz w:val="56"/>
      <w:szCs w:val="24"/>
    </w:rPr>
  </w:style>
  <w:style w:type="paragraph" w:styleId="Heading4">
    <w:name w:val="heading 4"/>
    <w:basedOn w:val="Normal"/>
    <w:next w:val="Normal"/>
    <w:link w:val="Heading4Char"/>
    <w:uiPriority w:val="9"/>
    <w:semiHidden/>
    <w:unhideWhenUsed/>
    <w:qFormat/>
    <w:rsid w:val="00F31B46"/>
    <w:pPr>
      <w:keepNext/>
      <w:keepLines/>
      <w:outlineLvl w:val="3"/>
    </w:pPr>
    <w:rPr>
      <w:rFonts w:eastAsiaTheme="majorEastAsia"/>
      <w:b/>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67476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74763"/>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193F78"/>
    <w:pPr>
      <w:ind w:left="720"/>
    </w:pPr>
  </w:style>
  <w:style w:type="character" w:customStyle="1" w:styleId="Heading1Char">
    <w:name w:val="Heading 1 Char"/>
    <w:basedOn w:val="DefaultParagraphFont"/>
    <w:link w:val="Heading1"/>
    <w:uiPriority w:val="9"/>
    <w:rsid w:val="00674763"/>
    <w:rPr>
      <w:rFonts w:ascii="Arial" w:eastAsiaTheme="majorEastAsia" w:hAnsi="Arial" w:cs="Arial"/>
      <w:b/>
      <w:sz w:val="64"/>
      <w:szCs w:val="32"/>
    </w:rPr>
  </w:style>
  <w:style w:type="character" w:customStyle="1" w:styleId="Heading2Char">
    <w:name w:val="Heading 2 Char"/>
    <w:basedOn w:val="DefaultParagraphFont"/>
    <w:link w:val="Heading2"/>
    <w:uiPriority w:val="9"/>
    <w:rsid w:val="00674763"/>
    <w:rPr>
      <w:rFonts w:ascii="Arial" w:eastAsiaTheme="majorEastAsia" w:hAnsi="Arial" w:cs="Arial"/>
      <w:b/>
      <w:sz w:val="60"/>
      <w:szCs w:val="26"/>
    </w:rPr>
  </w:style>
  <w:style w:type="character" w:styleId="Hyperlink">
    <w:name w:val="Hyperlink"/>
    <w:basedOn w:val="DefaultParagraphFont"/>
    <w:uiPriority w:val="99"/>
    <w:unhideWhenUsed/>
    <w:rsid w:val="00A26B3F"/>
    <w:rPr>
      <w:color w:val="0000FF"/>
      <w:u w:val="single"/>
    </w:rPr>
  </w:style>
  <w:style w:type="character" w:styleId="Strong">
    <w:name w:val="Strong"/>
    <w:basedOn w:val="DefaultParagraphFont"/>
    <w:uiPriority w:val="22"/>
    <w:qFormat/>
    <w:rsid w:val="00E024F0"/>
    <w:rPr>
      <w:b/>
      <w:bCs/>
    </w:rPr>
  </w:style>
  <w:style w:type="character" w:styleId="UnresolvedMention">
    <w:name w:val="Unresolved Mention"/>
    <w:basedOn w:val="DefaultParagraphFont"/>
    <w:uiPriority w:val="99"/>
    <w:semiHidden/>
    <w:unhideWhenUsed/>
    <w:rsid w:val="00B21104"/>
    <w:rPr>
      <w:color w:val="605E5C"/>
      <w:shd w:val="clear" w:color="auto" w:fill="E1DFDD"/>
    </w:rPr>
  </w:style>
  <w:style w:type="character" w:styleId="Emphasis">
    <w:name w:val="Emphasis"/>
    <w:basedOn w:val="DefaultParagraphFont"/>
    <w:uiPriority w:val="20"/>
    <w:qFormat/>
    <w:rsid w:val="00B21104"/>
    <w:rPr>
      <w:i/>
      <w:iCs/>
    </w:rPr>
  </w:style>
  <w:style w:type="character" w:customStyle="1" w:styleId="Heading3Char">
    <w:name w:val="Heading 3 Char"/>
    <w:basedOn w:val="DefaultParagraphFont"/>
    <w:link w:val="Heading3"/>
    <w:uiPriority w:val="9"/>
    <w:rsid w:val="001C03DA"/>
    <w:rPr>
      <w:rFonts w:ascii="Arial" w:eastAsiaTheme="majorEastAsia" w:hAnsi="Arial" w:cs="Arial"/>
      <w:b/>
      <w:sz w:val="56"/>
      <w:szCs w:val="24"/>
    </w:rPr>
  </w:style>
  <w:style w:type="character" w:customStyle="1" w:styleId="Heading4Char">
    <w:name w:val="Heading 4 Char"/>
    <w:basedOn w:val="DefaultParagraphFont"/>
    <w:link w:val="Heading4"/>
    <w:uiPriority w:val="9"/>
    <w:semiHidden/>
    <w:rsid w:val="00F31B46"/>
    <w:rPr>
      <w:rFonts w:ascii="Arial" w:eastAsiaTheme="majorEastAsia" w:hAnsi="Arial" w:cs="Arial"/>
      <w:b/>
      <w:iCs/>
      <w:sz w:val="52"/>
    </w:rPr>
  </w:style>
  <w:style w:type="paragraph" w:styleId="Header">
    <w:name w:val="header"/>
    <w:basedOn w:val="Normal"/>
    <w:link w:val="HeaderChar"/>
    <w:uiPriority w:val="99"/>
    <w:unhideWhenUsed/>
    <w:rsid w:val="006D1232"/>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6D1232"/>
    <w:rPr>
      <w:rFonts w:ascii="Arial" w:hAnsi="Arial" w:cs="Arial"/>
      <w:sz w:val="52"/>
    </w:rPr>
  </w:style>
  <w:style w:type="paragraph" w:styleId="Footer">
    <w:name w:val="footer"/>
    <w:basedOn w:val="Normal"/>
    <w:link w:val="FooterChar"/>
    <w:uiPriority w:val="99"/>
    <w:unhideWhenUsed/>
    <w:rsid w:val="006D1232"/>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6D1232"/>
    <w:rPr>
      <w:rFonts w:ascii="Arial" w:hAnsi="Arial" w:cs="Arial"/>
      <w:sz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tactile-engineering.com/cadence" TargetMode="External"/><Relationship Id="rId13" Type="http://schemas.openxmlformats.org/officeDocument/2006/relationships/hyperlink" Target="https://printdisability.org/about-us/accessible-graphics/events/" TargetMode="External"/><Relationship Id="rId18" Type="http://schemas.openxmlformats.org/officeDocument/2006/relationships/hyperlink" Target="https://doi.org/10.1145/3597638.3608391" TargetMode="External"/><Relationship Id="rId26"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yperlink" Target="https://doi.org/10.1145/3597638.3608955" TargetMode="External"/><Relationship Id="rId7" Type="http://schemas.openxmlformats.org/officeDocument/2006/relationships/endnotes" Target="endnotes.xml"/><Relationship Id="rId12" Type="http://schemas.openxmlformats.org/officeDocument/2006/relationships/hyperlink" Target="https://printdisability.org/about-us/accessible-graphics/3d-printing/design/" TargetMode="External"/><Relationship Id="rId17" Type="http://schemas.openxmlformats.org/officeDocument/2006/relationships/hyperlink" Target="https://doi.org/10.1145/3563657.3595989" TargetMode="External"/><Relationship Id="rId25" Type="http://schemas.openxmlformats.org/officeDocument/2006/relationships/hyperlink" Target="https://www.acara.edu.au/assessment/naplan" TargetMode="Externa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hyperlink" Target="https://doi.org/10.1145/3597638.3608409"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printdisability.org/about-us/accessible-graphics/" TargetMode="External"/><Relationship Id="rId24" Type="http://schemas.openxmlformats.org/officeDocument/2006/relationships/hyperlink" Target="https://www.thingiverse.com/blps/designs" TargetMode="External"/><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hyperlink" Target="https://arxiv.org/abs/2401.15836" TargetMode="External"/><Relationship Id="rId28" Type="http://schemas.openxmlformats.org/officeDocument/2006/relationships/fontTable" Target="fontTable.xml"/><Relationship Id="rId10" Type="http://schemas.openxmlformats.org/officeDocument/2006/relationships/hyperlink" Target="https://www.facebook.com/groups/909719082474080/" TargetMode="External"/><Relationship Id="rId19" Type="http://schemas.openxmlformats.org/officeDocument/2006/relationships/hyperlink" Target="https://doi.org/10.1007/978-3-031-49511-3_8" TargetMode="External"/><Relationship Id="rId4" Type="http://schemas.openxmlformats.org/officeDocument/2006/relationships/settings" Target="settings.xml"/><Relationship Id="rId9" Type="http://schemas.openxmlformats.org/officeDocument/2006/relationships/hyperlink" Target="http://www.freelists.org/list/accessiblegraphics" TargetMode="External"/><Relationship Id="rId14" Type="http://schemas.openxmlformats.org/officeDocument/2006/relationships/image" Target="media/image1.emf"/><Relationship Id="rId22" Type="http://schemas.openxmlformats.org/officeDocument/2006/relationships/hyperlink" Target="https://doi.org/10.4230/DagRep.13.6.81" TargetMode="External"/><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A42F96-011E-45B0-9625-AD269BB013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TotalTime>
  <Pages>75</Pages>
  <Words>4641</Words>
  <Characters>26460</Characters>
  <Application>Microsoft Office Word</Application>
  <DocSecurity>0</DocSecurity>
  <Lines>220</Lines>
  <Paragraphs>62</Paragraphs>
  <ScaleCrop>false</ScaleCrop>
  <HeadingPairs>
    <vt:vector size="2" baseType="variant">
      <vt:variant>
        <vt:lpstr>Title</vt:lpstr>
      </vt:variant>
      <vt:variant>
        <vt:i4>1</vt:i4>
      </vt:variant>
    </vt:vector>
  </HeadingPairs>
  <TitlesOfParts>
    <vt:vector size="1" baseType="lpstr">
      <vt:lpstr/>
    </vt:vector>
  </TitlesOfParts>
  <Company>Monash University</Company>
  <LinksUpToDate>false</LinksUpToDate>
  <CharactersWithSpaces>31039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ANZAGG 2024 AGM Minutes</dc:title>
  <dc:subject/>
  <dc:creator>Leona Holloway</dc:creator>
  <cp:keywords/>
  <dc:description/>
  <cp:lastModifiedBy>Nicole Theissen</cp:lastModifiedBy>
  <cp:revision>106</cp:revision>
  <dcterms:created xsi:type="dcterms:W3CDTF">2025-04-08T00:31:00Z</dcterms:created>
  <dcterms:modified xsi:type="dcterms:W3CDTF">2025-05-07T07:54:00Z</dcterms:modified>
</cp:coreProperties>
</file>